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E0" w:rsidRDefault="00F27FE0" w:rsidP="00F27FE0">
      <w:pPr>
        <w:spacing w:line="360" w:lineRule="auto"/>
        <w:jc w:val="center"/>
        <w:rPr>
          <w:b/>
          <w:sz w:val="28"/>
          <w:szCs w:val="28"/>
        </w:rPr>
      </w:pPr>
      <w:r w:rsidRPr="00DC62D5">
        <w:rPr>
          <w:b/>
          <w:sz w:val="28"/>
          <w:szCs w:val="28"/>
        </w:rPr>
        <w:t xml:space="preserve">Публичный доклад директора муниципального бюджетного общеобразовательного учреждения «Средняя школа № 7» муниципального образования – городской округ город </w:t>
      </w:r>
      <w:proofErr w:type="spellStart"/>
      <w:r w:rsidRPr="00DC62D5">
        <w:rPr>
          <w:b/>
          <w:sz w:val="28"/>
          <w:szCs w:val="28"/>
        </w:rPr>
        <w:t>Касимов</w:t>
      </w:r>
      <w:proofErr w:type="spellEnd"/>
    </w:p>
    <w:p w:rsidR="00F27FE0" w:rsidRPr="00DC62D5" w:rsidRDefault="00F27FE0" w:rsidP="00F27FE0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DC62D5">
        <w:rPr>
          <w:b/>
          <w:sz w:val="28"/>
          <w:szCs w:val="28"/>
        </w:rPr>
        <w:t>Араповой</w:t>
      </w:r>
      <w:proofErr w:type="spellEnd"/>
      <w:r w:rsidRPr="00DC62D5">
        <w:rPr>
          <w:b/>
          <w:sz w:val="28"/>
          <w:szCs w:val="28"/>
        </w:rPr>
        <w:t xml:space="preserve">  Любови Александровны </w:t>
      </w:r>
    </w:p>
    <w:p w:rsidR="00F27FE0" w:rsidRPr="00DC62D5" w:rsidRDefault="00F27FE0" w:rsidP="00F27FE0">
      <w:pPr>
        <w:spacing w:line="360" w:lineRule="auto"/>
        <w:jc w:val="center"/>
        <w:rPr>
          <w:b/>
          <w:sz w:val="28"/>
          <w:szCs w:val="28"/>
        </w:rPr>
      </w:pPr>
      <w:r w:rsidRPr="00DC62D5">
        <w:rPr>
          <w:b/>
          <w:sz w:val="28"/>
          <w:szCs w:val="28"/>
        </w:rPr>
        <w:t>о де</w:t>
      </w:r>
      <w:r>
        <w:rPr>
          <w:b/>
          <w:sz w:val="28"/>
          <w:szCs w:val="28"/>
        </w:rPr>
        <w:t>ятельности «МБОУ «СШ № 7» в 2021 – 2022</w:t>
      </w:r>
      <w:r w:rsidRPr="00DC62D5">
        <w:rPr>
          <w:b/>
          <w:sz w:val="28"/>
          <w:szCs w:val="28"/>
        </w:rPr>
        <w:t xml:space="preserve"> учебном году</w:t>
      </w:r>
    </w:p>
    <w:p w:rsidR="00F27FE0" w:rsidRPr="00F27FE0" w:rsidRDefault="00F27FE0" w:rsidP="00F27FE0">
      <w:pPr>
        <w:tabs>
          <w:tab w:val="left" w:pos="940"/>
          <w:tab w:val="left" w:pos="941"/>
        </w:tabs>
        <w:spacing w:line="360" w:lineRule="auto"/>
        <w:rPr>
          <w:snapToGrid w:val="0"/>
          <w:sz w:val="28"/>
          <w:szCs w:val="28"/>
          <w:lang w:eastAsia="ru-RU"/>
        </w:rPr>
      </w:pPr>
      <w:r w:rsidRPr="00F27FE0">
        <w:rPr>
          <w:snapToGrid w:val="0"/>
          <w:sz w:val="28"/>
          <w:szCs w:val="28"/>
          <w:lang w:eastAsia="ru-RU"/>
        </w:rPr>
        <w:t>Деятельность МБОУ «СШ № 7» в 2021 – 2022 учебном году</w:t>
      </w:r>
      <w:r>
        <w:rPr>
          <w:snapToGrid w:val="0"/>
          <w:sz w:val="28"/>
          <w:szCs w:val="28"/>
          <w:lang w:eastAsia="ru-RU"/>
        </w:rPr>
        <w:t xml:space="preserve"> с</w:t>
      </w:r>
      <w:r w:rsidRPr="00F27FE0">
        <w:rPr>
          <w:snapToGrid w:val="0"/>
          <w:sz w:val="28"/>
          <w:szCs w:val="28"/>
          <w:lang w:eastAsia="ru-RU"/>
        </w:rPr>
        <w:t>троилась в соответствии:</w:t>
      </w:r>
    </w:p>
    <w:p w:rsidR="00F27FE0" w:rsidRPr="00F27FE0" w:rsidRDefault="00F27FE0" w:rsidP="00F27FE0">
      <w:pPr>
        <w:pStyle w:val="a5"/>
        <w:numPr>
          <w:ilvl w:val="0"/>
          <w:numId w:val="5"/>
        </w:numPr>
        <w:tabs>
          <w:tab w:val="left" w:pos="940"/>
          <w:tab w:val="left" w:pos="941"/>
        </w:tabs>
        <w:spacing w:line="360" w:lineRule="auto"/>
        <w:ind w:left="0"/>
        <w:jc w:val="both"/>
        <w:rPr>
          <w:sz w:val="28"/>
          <w:szCs w:val="28"/>
        </w:rPr>
      </w:pPr>
      <w:r w:rsidRPr="00F27FE0">
        <w:rPr>
          <w:snapToGrid w:val="0"/>
          <w:sz w:val="28"/>
          <w:szCs w:val="28"/>
          <w:lang w:eastAsia="ru-RU"/>
        </w:rPr>
        <w:t xml:space="preserve">с </w:t>
      </w:r>
      <w:r w:rsidRPr="00F27FE0">
        <w:rPr>
          <w:sz w:val="28"/>
          <w:szCs w:val="28"/>
        </w:rPr>
        <w:t>Федеральным законом от 29.12.2012 № 273-ФЗ «Об образовании в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Российской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Федерации»;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 xml:space="preserve">приказом </w:t>
      </w:r>
      <w:proofErr w:type="spellStart"/>
      <w:r w:rsidRPr="00F27FE0">
        <w:rPr>
          <w:sz w:val="28"/>
          <w:szCs w:val="28"/>
        </w:rPr>
        <w:t>Минобрнауки</w:t>
      </w:r>
      <w:proofErr w:type="spellEnd"/>
      <w:r w:rsidRPr="00F27FE0">
        <w:rPr>
          <w:sz w:val="28"/>
          <w:szCs w:val="28"/>
        </w:rPr>
        <w:t xml:space="preserve"> от 06.10.2009 № 373 «Об утверждении и введении в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действие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федерального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гос</w:t>
      </w:r>
      <w:r w:rsidR="0009132A">
        <w:rPr>
          <w:sz w:val="28"/>
          <w:szCs w:val="28"/>
        </w:rPr>
        <w:t>у</w:t>
      </w:r>
      <w:r w:rsidRPr="00F27FE0">
        <w:rPr>
          <w:sz w:val="28"/>
          <w:szCs w:val="28"/>
        </w:rPr>
        <w:t>дарственного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образовательного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стандарта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начального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общего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образования»;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 xml:space="preserve">приказом </w:t>
      </w:r>
      <w:proofErr w:type="spellStart"/>
      <w:r w:rsidRPr="00F27FE0">
        <w:rPr>
          <w:sz w:val="28"/>
          <w:szCs w:val="28"/>
        </w:rPr>
        <w:t>Минобрнауки</w:t>
      </w:r>
      <w:proofErr w:type="spellEnd"/>
      <w:r w:rsidRPr="00F27FE0">
        <w:rPr>
          <w:sz w:val="28"/>
          <w:szCs w:val="28"/>
        </w:rPr>
        <w:t xml:space="preserve"> от 17.12.2010 № 1897 «Об утверждении федерального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государственного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образовательного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стандарта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основного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общего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образования»;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 xml:space="preserve">приказом </w:t>
      </w:r>
      <w:proofErr w:type="spellStart"/>
      <w:r w:rsidRPr="00F27FE0">
        <w:rPr>
          <w:sz w:val="28"/>
          <w:szCs w:val="28"/>
        </w:rPr>
        <w:t>Минобрнауки</w:t>
      </w:r>
      <w:proofErr w:type="spellEnd"/>
      <w:r w:rsidRPr="00F27FE0">
        <w:rPr>
          <w:sz w:val="28"/>
          <w:szCs w:val="28"/>
        </w:rPr>
        <w:t xml:space="preserve"> от 17.05.2012 № 413 «Об утверждении федерального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государственного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образовательного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стандарта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среднего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общего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образования»;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>СП 2.4.3648-20 «Санитарно-эпидемиологические требования к организациям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воспитания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обучения,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отдыха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оздоровления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детей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молодежи»;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>СанПиН</w:t>
      </w:r>
      <w:proofErr w:type="gramStart"/>
      <w:r w:rsidRPr="00F27FE0">
        <w:rPr>
          <w:sz w:val="28"/>
          <w:szCs w:val="28"/>
        </w:rPr>
        <w:t>1</w:t>
      </w:r>
      <w:proofErr w:type="gramEnd"/>
      <w:r w:rsidRPr="00F27FE0">
        <w:rPr>
          <w:sz w:val="28"/>
          <w:szCs w:val="28"/>
        </w:rPr>
        <w:t>.2.3685-21«Гигиенические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нормативы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требования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к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обеспечению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безопасности и (или) безвредности для человека факторов среды обитания»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(действуютс01.03.2021);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>СП 3.1/2.4.3598-20 «Санитарно-эпидемиологические требования к устройству</w:t>
      </w:r>
      <w:proofErr w:type="gramStart"/>
      <w:r w:rsidRPr="00F27FE0">
        <w:rPr>
          <w:sz w:val="28"/>
          <w:szCs w:val="28"/>
        </w:rPr>
        <w:t>,с</w:t>
      </w:r>
      <w:proofErr w:type="gramEnd"/>
      <w:r w:rsidRPr="00F27FE0">
        <w:rPr>
          <w:sz w:val="28"/>
          <w:szCs w:val="28"/>
        </w:rPr>
        <w:t>одержанию и организации работы образовательных организаций и других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объектов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социальной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инфраструктуры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для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детей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молодежи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в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условиях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распространения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новой</w:t>
      </w:r>
      <w:r w:rsidR="0009132A">
        <w:rPr>
          <w:sz w:val="28"/>
          <w:szCs w:val="28"/>
        </w:rPr>
        <w:t xml:space="preserve"> </w:t>
      </w:r>
      <w:proofErr w:type="spellStart"/>
      <w:r w:rsidRPr="00F27FE0">
        <w:rPr>
          <w:sz w:val="28"/>
          <w:szCs w:val="28"/>
        </w:rPr>
        <w:t>коронавирусной</w:t>
      </w:r>
      <w:proofErr w:type="spellEnd"/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инфекции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(COVID-19)»;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F27FE0">
        <w:rPr>
          <w:sz w:val="28"/>
          <w:szCs w:val="28"/>
        </w:rPr>
        <w:t>основными образовательными программами по уровням образования, включая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учебные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планы, календарные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учебные</w:t>
      </w:r>
      <w:r w:rsidR="0009132A">
        <w:rPr>
          <w:sz w:val="28"/>
          <w:szCs w:val="28"/>
        </w:rPr>
        <w:t xml:space="preserve"> </w:t>
      </w:r>
      <w:r w:rsidRPr="00F27FE0">
        <w:rPr>
          <w:sz w:val="28"/>
          <w:szCs w:val="28"/>
        </w:rPr>
        <w:t>графики;</w:t>
      </w:r>
    </w:p>
    <w:p w:rsidR="00F27FE0" w:rsidRPr="00F27FE0" w:rsidRDefault="00F27FE0" w:rsidP="00F27FE0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left="0"/>
        <w:jc w:val="both"/>
        <w:rPr>
          <w:sz w:val="28"/>
          <w:szCs w:val="28"/>
        </w:rPr>
      </w:pPr>
      <w:r w:rsidRPr="00F27FE0">
        <w:rPr>
          <w:sz w:val="28"/>
          <w:szCs w:val="28"/>
        </w:rPr>
        <w:t>расписанием занятий.</w:t>
      </w:r>
    </w:p>
    <w:p w:rsidR="00F27FE0" w:rsidRPr="00DC62D5" w:rsidRDefault="00F27FE0" w:rsidP="00F27FE0">
      <w:pPr>
        <w:spacing w:line="360" w:lineRule="auto"/>
        <w:ind w:firstLine="708"/>
        <w:jc w:val="both"/>
        <w:rPr>
          <w:snapToGrid w:val="0"/>
          <w:sz w:val="28"/>
          <w:szCs w:val="28"/>
          <w:lang w:eastAsia="ru-RU"/>
        </w:rPr>
      </w:pPr>
      <w:r w:rsidRPr="00DC62D5">
        <w:rPr>
          <w:snapToGrid w:val="0"/>
          <w:sz w:val="28"/>
          <w:szCs w:val="28"/>
          <w:lang w:eastAsia="ru-RU"/>
        </w:rPr>
        <w:lastRenderedPageBreak/>
        <w:t xml:space="preserve">В соответствии с п.3. ст.5 Закона «Об образовании» МБОУ «СШ №7»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показаниям. </w:t>
      </w:r>
    </w:p>
    <w:p w:rsidR="00F27FE0" w:rsidRDefault="00295A6D" w:rsidP="00F27FE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F27FE0" w:rsidRPr="00FE09FF">
        <w:rPr>
          <w:sz w:val="28"/>
          <w:szCs w:val="28"/>
        </w:rPr>
        <w:t xml:space="preserve"> учебном году работа педагогического коллектива школы была направлена на решение следующих задач: </w:t>
      </w:r>
    </w:p>
    <w:p w:rsidR="00295A6D" w:rsidRPr="00E55CDC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E55CDC">
        <w:rPr>
          <w:spacing w:val="2"/>
          <w:sz w:val="28"/>
          <w:szCs w:val="28"/>
        </w:rPr>
        <w:t xml:space="preserve">Обеспечение качественного перехода школы на выполнение Федеральных государственных образовательных стандартов с соблюдением преемственности всех уровней образования. </w:t>
      </w:r>
    </w:p>
    <w:p w:rsidR="00295A6D" w:rsidRPr="00E55CDC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b/>
          <w:spacing w:val="2"/>
          <w:sz w:val="28"/>
          <w:szCs w:val="28"/>
        </w:rPr>
      </w:pPr>
      <w:r w:rsidRPr="00E55CDC">
        <w:rPr>
          <w:spacing w:val="2"/>
          <w:sz w:val="28"/>
          <w:szCs w:val="28"/>
        </w:rPr>
        <w:t>2. Развитие исследовательских, коммуникативных компетентностей и творческих способностей у учащихся школы.</w:t>
      </w:r>
    </w:p>
    <w:p w:rsidR="00295A6D" w:rsidRPr="00E55CDC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b/>
          <w:spacing w:val="2"/>
          <w:sz w:val="28"/>
          <w:szCs w:val="28"/>
        </w:rPr>
      </w:pPr>
      <w:r w:rsidRPr="00E55CDC">
        <w:rPr>
          <w:spacing w:val="2"/>
          <w:sz w:val="28"/>
          <w:szCs w:val="28"/>
        </w:rPr>
        <w:t xml:space="preserve">4.Создание комфортной пространственной среды, обеспечивающей благоприятные условия обучения и воспитания для учащихся с разными образовательными потребностями. </w:t>
      </w:r>
    </w:p>
    <w:p w:rsidR="00295A6D" w:rsidRPr="00E55CDC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spacing w:val="2"/>
          <w:sz w:val="28"/>
          <w:szCs w:val="28"/>
        </w:rPr>
      </w:pPr>
      <w:r w:rsidRPr="00E55CDC">
        <w:rPr>
          <w:spacing w:val="2"/>
          <w:sz w:val="28"/>
          <w:szCs w:val="28"/>
        </w:rPr>
        <w:t xml:space="preserve">5. Использование педагогами современных образовательных технологий в системе основного и дополнительного образования. </w:t>
      </w:r>
    </w:p>
    <w:p w:rsidR="00295A6D" w:rsidRPr="00E55CDC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sz w:val="28"/>
          <w:szCs w:val="28"/>
        </w:rPr>
      </w:pPr>
      <w:r w:rsidRPr="00E55CDC">
        <w:rPr>
          <w:spacing w:val="2"/>
          <w:sz w:val="28"/>
          <w:szCs w:val="28"/>
        </w:rPr>
        <w:t xml:space="preserve">6. Развитие кадрового потенциала школы. </w:t>
      </w:r>
      <w:r w:rsidRPr="00E55CDC">
        <w:rPr>
          <w:sz w:val="28"/>
          <w:szCs w:val="28"/>
        </w:rPr>
        <w:t xml:space="preserve">Создание условий для результативной работы в инновационном режиме и в условиях реализации Федеральных государственных образовательных стандартов. </w:t>
      </w:r>
    </w:p>
    <w:p w:rsidR="00295A6D" w:rsidRPr="00E55CDC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spacing w:val="2"/>
          <w:sz w:val="28"/>
          <w:szCs w:val="28"/>
        </w:rPr>
      </w:pPr>
      <w:r w:rsidRPr="00E55CDC">
        <w:rPr>
          <w:sz w:val="28"/>
          <w:szCs w:val="28"/>
        </w:rPr>
        <w:t>7. Внедрение и апробация инновационных форм и методов работы, в том числе в системе гражданско-патриотического воспитания.</w:t>
      </w:r>
    </w:p>
    <w:p w:rsidR="00295A6D" w:rsidRDefault="00295A6D" w:rsidP="00295A6D">
      <w:pPr>
        <w:pStyle w:val="a5"/>
        <w:spacing w:line="360" w:lineRule="auto"/>
        <w:ind w:left="301" w:hanging="301"/>
        <w:contextualSpacing/>
        <w:jc w:val="both"/>
        <w:rPr>
          <w:sz w:val="28"/>
          <w:szCs w:val="28"/>
          <w:shd w:val="clear" w:color="auto" w:fill="FFFFFF"/>
        </w:rPr>
      </w:pPr>
      <w:r w:rsidRPr="00E55CDC">
        <w:rPr>
          <w:spacing w:val="2"/>
          <w:sz w:val="28"/>
          <w:szCs w:val="28"/>
        </w:rPr>
        <w:t xml:space="preserve">8. </w:t>
      </w:r>
      <w:r w:rsidRPr="00E55CDC">
        <w:rPr>
          <w:sz w:val="28"/>
          <w:szCs w:val="28"/>
          <w:shd w:val="clear" w:color="auto" w:fill="FFFFFF"/>
        </w:rPr>
        <w:t>Вовлечение родителей в учебно-воспитательный процесс школы. Развитие семейного добровольчества.</w:t>
      </w:r>
    </w:p>
    <w:p w:rsidR="0002790A" w:rsidRPr="00A04368" w:rsidRDefault="0002790A" w:rsidP="00A04368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368">
        <w:rPr>
          <w:rFonts w:ascii="Times New Roman" w:hAnsi="Times New Roman"/>
          <w:spacing w:val="-1"/>
          <w:sz w:val="28"/>
          <w:szCs w:val="28"/>
        </w:rPr>
        <w:t xml:space="preserve">В 2021 – 2022 учебном году в МБОУ «СШ № 7» было сформировано 20 классов – комплектов. Во всех классах </w:t>
      </w:r>
      <w:r w:rsidRPr="00A04368">
        <w:rPr>
          <w:rFonts w:ascii="Times New Roman" w:hAnsi="Times New Roman"/>
          <w:sz w:val="28"/>
          <w:szCs w:val="28"/>
        </w:rPr>
        <w:t>обучение велось на русском языке, занятия проходили в 1 смену. Начало занятий в 8 часов 30 минут.</w:t>
      </w:r>
    </w:p>
    <w:p w:rsidR="00DD4F9B" w:rsidRDefault="00DD4F9B" w:rsidP="00A04368">
      <w:pPr>
        <w:pStyle w:val="a8"/>
        <w:tabs>
          <w:tab w:val="left" w:pos="9355"/>
        </w:tabs>
        <w:spacing w:line="360" w:lineRule="auto"/>
        <w:ind w:firstLine="567"/>
        <w:jc w:val="both"/>
        <w:rPr>
          <w:sz w:val="28"/>
          <w:szCs w:val="28"/>
        </w:rPr>
      </w:pPr>
    </w:p>
    <w:p w:rsidR="00DD4F9B" w:rsidRPr="00DD4F9B" w:rsidRDefault="00DD4F9B" w:rsidP="00DD4F9B">
      <w:pPr>
        <w:pStyle w:val="a8"/>
        <w:tabs>
          <w:tab w:val="left" w:pos="9355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DD4F9B">
        <w:rPr>
          <w:b/>
          <w:sz w:val="28"/>
          <w:szCs w:val="28"/>
        </w:rPr>
        <w:t>Материально-техническая база</w:t>
      </w:r>
    </w:p>
    <w:p w:rsidR="0002790A" w:rsidRPr="00A04368" w:rsidRDefault="0002790A" w:rsidP="00A04368">
      <w:pPr>
        <w:pStyle w:val="a8"/>
        <w:tabs>
          <w:tab w:val="left" w:pos="9355"/>
        </w:tabs>
        <w:spacing w:line="360" w:lineRule="auto"/>
        <w:ind w:firstLine="567"/>
        <w:jc w:val="both"/>
        <w:rPr>
          <w:sz w:val="28"/>
          <w:szCs w:val="28"/>
        </w:rPr>
      </w:pPr>
      <w:r w:rsidRPr="00A04368">
        <w:rPr>
          <w:sz w:val="28"/>
          <w:szCs w:val="28"/>
        </w:rPr>
        <w:t>В образовательной организации созданы современные условия обучения:</w:t>
      </w:r>
    </w:p>
    <w:p w:rsidR="0002790A" w:rsidRPr="00A04368" w:rsidRDefault="0002790A" w:rsidP="00A04368">
      <w:pPr>
        <w:pStyle w:val="a8"/>
        <w:spacing w:line="360" w:lineRule="auto"/>
        <w:jc w:val="both"/>
        <w:rPr>
          <w:sz w:val="28"/>
          <w:szCs w:val="28"/>
        </w:rPr>
      </w:pPr>
      <w:r w:rsidRPr="00A04368">
        <w:rPr>
          <w:sz w:val="28"/>
          <w:szCs w:val="28"/>
        </w:rPr>
        <w:lastRenderedPageBreak/>
        <w:t>- 27 учебных кабинетов оснащены мультимедийным оборудованием (100%), подключены к сети Интернет;</w:t>
      </w:r>
    </w:p>
    <w:p w:rsidR="0002790A" w:rsidRPr="00A04368" w:rsidRDefault="0002790A" w:rsidP="00A04368">
      <w:pPr>
        <w:pStyle w:val="a8"/>
        <w:spacing w:line="360" w:lineRule="auto"/>
        <w:jc w:val="both"/>
        <w:rPr>
          <w:sz w:val="28"/>
          <w:szCs w:val="28"/>
        </w:rPr>
      </w:pPr>
      <w:r w:rsidRPr="00A04368">
        <w:rPr>
          <w:rFonts w:eastAsia="Calibri"/>
          <w:spacing w:val="-2"/>
          <w:sz w:val="28"/>
          <w:szCs w:val="28"/>
        </w:rPr>
        <w:t>- имеется спортивный зал, в</w:t>
      </w:r>
      <w:r w:rsidRPr="00A04368">
        <w:rPr>
          <w:sz w:val="28"/>
          <w:szCs w:val="28"/>
        </w:rPr>
        <w:t xml:space="preserve"> достаточном количестве спортивное оборудование и инвентарь; </w:t>
      </w:r>
    </w:p>
    <w:p w:rsidR="0002790A" w:rsidRPr="00A04368" w:rsidRDefault="0002790A" w:rsidP="00A04368">
      <w:pPr>
        <w:pStyle w:val="a8"/>
        <w:spacing w:line="360" w:lineRule="auto"/>
        <w:jc w:val="both"/>
        <w:rPr>
          <w:sz w:val="28"/>
          <w:szCs w:val="28"/>
        </w:rPr>
      </w:pPr>
      <w:r w:rsidRPr="00A04368">
        <w:rPr>
          <w:rFonts w:eastAsia="Calibri"/>
          <w:spacing w:val="2"/>
          <w:sz w:val="28"/>
          <w:szCs w:val="28"/>
        </w:rPr>
        <w:t xml:space="preserve">- имеются </w:t>
      </w:r>
      <w:r w:rsidRPr="00A04368">
        <w:rPr>
          <w:sz w:val="28"/>
          <w:szCs w:val="28"/>
        </w:rPr>
        <w:t xml:space="preserve">лицензированные </w:t>
      </w:r>
      <w:r w:rsidRPr="00A04368">
        <w:rPr>
          <w:rFonts w:eastAsia="Calibri"/>
          <w:spacing w:val="2"/>
          <w:sz w:val="28"/>
          <w:szCs w:val="28"/>
        </w:rPr>
        <w:t>медицинский и процедурный кабинеты с необходимым оборудованием и медпрепаратами для оказания первой медицинской помощи и проведения вакцинации учащихся;</w:t>
      </w:r>
    </w:p>
    <w:p w:rsidR="0002790A" w:rsidRPr="00A04368" w:rsidRDefault="0002790A" w:rsidP="00A04368">
      <w:pPr>
        <w:pStyle w:val="a8"/>
        <w:spacing w:line="360" w:lineRule="auto"/>
        <w:jc w:val="both"/>
        <w:rPr>
          <w:sz w:val="28"/>
          <w:szCs w:val="28"/>
        </w:rPr>
      </w:pPr>
      <w:r w:rsidRPr="00A04368">
        <w:rPr>
          <w:sz w:val="28"/>
          <w:szCs w:val="28"/>
        </w:rPr>
        <w:t>- школьная столовая, рассчитанная на 145 посадочных мест.</w:t>
      </w:r>
    </w:p>
    <w:p w:rsidR="0002790A" w:rsidRPr="00A04368" w:rsidRDefault="0002790A" w:rsidP="00A04368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A04368">
        <w:rPr>
          <w:sz w:val="28"/>
          <w:szCs w:val="28"/>
        </w:rPr>
        <w:t xml:space="preserve">Учреждение оборудовано автоматической пожарной сигнализацией, системой оповещения о пожаре, кнопкой экстренного вызова сотрудников </w:t>
      </w:r>
      <w:proofErr w:type="spellStart"/>
      <w:r w:rsidRPr="00A04368">
        <w:rPr>
          <w:sz w:val="28"/>
          <w:szCs w:val="28"/>
        </w:rPr>
        <w:t>Росгвардии</w:t>
      </w:r>
      <w:proofErr w:type="spellEnd"/>
      <w:r w:rsidRPr="00A04368">
        <w:rPr>
          <w:sz w:val="28"/>
          <w:szCs w:val="28"/>
        </w:rPr>
        <w:t>.</w:t>
      </w:r>
    </w:p>
    <w:p w:rsidR="0002790A" w:rsidRPr="00A04368" w:rsidRDefault="0002790A" w:rsidP="00A04368">
      <w:pPr>
        <w:pStyle w:val="voice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04368">
        <w:rPr>
          <w:sz w:val="28"/>
          <w:szCs w:val="28"/>
        </w:rPr>
        <w:t xml:space="preserve">В августе 2021 года на базе МБОУ «СШ № 7» открыт Центр образования «Точка Роста», целью </w:t>
      </w:r>
      <w:r w:rsidR="00A04368" w:rsidRPr="00A04368">
        <w:rPr>
          <w:sz w:val="28"/>
          <w:szCs w:val="28"/>
        </w:rPr>
        <w:t xml:space="preserve">создания которого являетсяповышение качества и доступности образования. </w:t>
      </w:r>
      <w:r w:rsidRPr="00A04368">
        <w:rPr>
          <w:sz w:val="28"/>
          <w:szCs w:val="28"/>
        </w:rPr>
        <w:t xml:space="preserve">В деятельности Центра </w:t>
      </w:r>
      <w:r w:rsidR="00A04368" w:rsidRPr="00A04368">
        <w:rPr>
          <w:sz w:val="28"/>
          <w:szCs w:val="28"/>
        </w:rPr>
        <w:t>применяются</w:t>
      </w:r>
      <w:r w:rsidRPr="00A04368">
        <w:rPr>
          <w:sz w:val="28"/>
          <w:szCs w:val="28"/>
        </w:rPr>
        <w:t xml:space="preserve"> современные информационные технологии, средства обучения, учебное оборудование, высокоскоростной интернет и другие ресурсы</w:t>
      </w:r>
      <w:r w:rsidR="00A04368" w:rsidRPr="00A04368">
        <w:rPr>
          <w:sz w:val="28"/>
          <w:szCs w:val="28"/>
        </w:rPr>
        <w:t>.</w:t>
      </w:r>
    </w:p>
    <w:p w:rsidR="0002790A" w:rsidRPr="00A04368" w:rsidRDefault="0002790A" w:rsidP="00A04368">
      <w:pPr>
        <w:pStyle w:val="voic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04368">
        <w:rPr>
          <w:sz w:val="28"/>
          <w:szCs w:val="28"/>
        </w:rPr>
        <w:t>         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«Физика», «Биология», «Химия», а также обеспечение наибольшего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партнёрства.</w:t>
      </w:r>
    </w:p>
    <w:p w:rsidR="0002790A" w:rsidRPr="00A04368" w:rsidRDefault="0002790A" w:rsidP="00A04368">
      <w:pPr>
        <w:pStyle w:val="voice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A04368">
        <w:rPr>
          <w:sz w:val="28"/>
          <w:szCs w:val="28"/>
        </w:rPr>
        <w:t>Центр расположен на 2 этаже школы в левом крыле здания и включает следующие функциональные зоны:</w:t>
      </w:r>
    </w:p>
    <w:p w:rsidR="0002790A" w:rsidRPr="00A04368" w:rsidRDefault="0002790A" w:rsidP="00A04368">
      <w:pPr>
        <w:pStyle w:val="voic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04368">
        <w:rPr>
          <w:sz w:val="28"/>
          <w:szCs w:val="28"/>
        </w:rPr>
        <w:t>— кабинеты-лаборатории по биологии, химии, физики;</w:t>
      </w:r>
    </w:p>
    <w:p w:rsidR="0002790A" w:rsidRPr="00A04368" w:rsidRDefault="0002790A" w:rsidP="00A04368">
      <w:pPr>
        <w:pStyle w:val="voice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04368">
        <w:rPr>
          <w:sz w:val="28"/>
          <w:szCs w:val="28"/>
        </w:rPr>
        <w:t xml:space="preserve">— зона </w:t>
      </w:r>
      <w:proofErr w:type="spellStart"/>
      <w:r w:rsidRPr="00A04368">
        <w:rPr>
          <w:sz w:val="28"/>
          <w:szCs w:val="28"/>
        </w:rPr>
        <w:t>коворкинга</w:t>
      </w:r>
      <w:proofErr w:type="spellEnd"/>
      <w:r w:rsidRPr="00A04368">
        <w:rPr>
          <w:sz w:val="28"/>
          <w:szCs w:val="28"/>
        </w:rPr>
        <w:t>.</w:t>
      </w:r>
    </w:p>
    <w:p w:rsidR="0002790A" w:rsidRPr="00A04368" w:rsidRDefault="0002790A" w:rsidP="00A04368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04368">
        <w:rPr>
          <w:sz w:val="28"/>
          <w:szCs w:val="28"/>
        </w:rPr>
        <w:t xml:space="preserve">    На создание Центра «Точка роста» из федерального, регионального и муниципального бюджетов было выделено 1 770 485 рублей 55 копеек. На </w:t>
      </w:r>
      <w:r w:rsidRPr="00A04368">
        <w:rPr>
          <w:sz w:val="28"/>
          <w:szCs w:val="28"/>
        </w:rPr>
        <w:lastRenderedPageBreak/>
        <w:t xml:space="preserve">эти средства приобретены </w:t>
      </w:r>
      <w:proofErr w:type="spellStart"/>
      <w:r w:rsidRPr="00A04368">
        <w:rPr>
          <w:sz w:val="28"/>
          <w:szCs w:val="28"/>
        </w:rPr>
        <w:t>учебно</w:t>
      </w:r>
      <w:proofErr w:type="spellEnd"/>
      <w:r w:rsidRPr="00A04368">
        <w:rPr>
          <w:sz w:val="28"/>
          <w:szCs w:val="28"/>
        </w:rPr>
        <w:t xml:space="preserve"> – демонстрационные комплекты по химии, физике, биологии (гербарии, коллекции горных пород, химические реактивы, наборы для подготовки к ОГЭ), конструктор для пр</w:t>
      </w:r>
      <w:r w:rsidR="00A04368">
        <w:rPr>
          <w:sz w:val="28"/>
          <w:szCs w:val="28"/>
        </w:rPr>
        <w:t>актики блочного моделирования, </w:t>
      </w:r>
      <w:r w:rsidRPr="00A04368">
        <w:rPr>
          <w:sz w:val="28"/>
          <w:szCs w:val="28"/>
        </w:rPr>
        <w:t>компьютерное оборудование. В кабинетах естественно – научной направленности и в рекреации 2 этажа за счет внебюджетных средств проведен косметический ремонт на сумму 125 000 рублей, за счет областных средств приобретена мебель в учебные кабинеты на общую сумму 253 410 рублей.</w:t>
      </w:r>
    </w:p>
    <w:p w:rsidR="0002790A" w:rsidRPr="00A04368" w:rsidRDefault="00A04368" w:rsidP="00A04368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  </w:t>
      </w:r>
      <w:r w:rsidR="0002790A" w:rsidRPr="00A04368">
        <w:rPr>
          <w:sz w:val="28"/>
          <w:szCs w:val="28"/>
        </w:rPr>
        <w:t xml:space="preserve">Инфраструктура Центра </w:t>
      </w:r>
      <w:r w:rsidR="00B57923">
        <w:rPr>
          <w:sz w:val="28"/>
          <w:szCs w:val="28"/>
        </w:rPr>
        <w:t xml:space="preserve">использовалась как в учебном процессе, так </w:t>
      </w:r>
      <w:r w:rsidR="0002790A" w:rsidRPr="00A04368">
        <w:rPr>
          <w:sz w:val="28"/>
          <w:szCs w:val="28"/>
        </w:rPr>
        <w:t xml:space="preserve"> и для занятий в объединениях д</w:t>
      </w:r>
      <w:r>
        <w:rPr>
          <w:sz w:val="28"/>
          <w:szCs w:val="28"/>
        </w:rPr>
        <w:t>ополнительного образования. </w:t>
      </w:r>
      <w:r w:rsidR="0002790A" w:rsidRPr="00A04368">
        <w:rPr>
          <w:sz w:val="28"/>
          <w:szCs w:val="28"/>
        </w:rPr>
        <w:t>В 2021-2022 учебном году на базе Центра б</w:t>
      </w:r>
      <w:r w:rsidR="00B57923">
        <w:rPr>
          <w:sz w:val="28"/>
          <w:szCs w:val="28"/>
        </w:rPr>
        <w:t>ыло</w:t>
      </w:r>
      <w:r w:rsidR="0002790A" w:rsidRPr="00A04368">
        <w:rPr>
          <w:sz w:val="28"/>
          <w:szCs w:val="28"/>
        </w:rPr>
        <w:t xml:space="preserve"> реализовано 3 дополнительных общеобразовательных программы: «Биология в вопросах и ответах», «Физика вокруг нас», «Химия в повседневной жизни».</w:t>
      </w:r>
    </w:p>
    <w:p w:rsidR="00DD4F9B" w:rsidRPr="00DD4F9B" w:rsidRDefault="00DD4F9B" w:rsidP="00DD4F9B">
      <w:pPr>
        <w:pStyle w:val="a6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D4F9B">
        <w:rPr>
          <w:rFonts w:ascii="Times New Roman" w:hAnsi="Times New Roman"/>
          <w:b/>
          <w:sz w:val="28"/>
          <w:szCs w:val="28"/>
        </w:rPr>
        <w:t>Анализ кадрового потенциала</w:t>
      </w:r>
    </w:p>
    <w:p w:rsidR="0002790A" w:rsidRPr="00E55CDC" w:rsidRDefault="0002790A" w:rsidP="00DD4F9B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>В школе работает сплоченный коллектив педагогов - 32 человека. В их числе:</w:t>
      </w:r>
    </w:p>
    <w:p w:rsidR="0002790A" w:rsidRPr="00E55CDC" w:rsidRDefault="0002790A" w:rsidP="00A30C1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>- «Заслуженный учитель России» -1;</w:t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</w:r>
      <w:r w:rsidRPr="00E55CDC">
        <w:rPr>
          <w:rFonts w:ascii="Times New Roman" w:hAnsi="Times New Roman"/>
          <w:sz w:val="28"/>
          <w:szCs w:val="28"/>
        </w:rPr>
        <w:tab/>
        <w:t xml:space="preserve">-  «Отличник народного просвещения» - 2; </w:t>
      </w:r>
    </w:p>
    <w:p w:rsidR="0002790A" w:rsidRPr="00E55CDC" w:rsidRDefault="0002790A" w:rsidP="00A30C1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>- Почетный ра</w:t>
      </w:r>
      <w:r w:rsidR="00B57923">
        <w:rPr>
          <w:rFonts w:ascii="Times New Roman" w:hAnsi="Times New Roman"/>
          <w:sz w:val="28"/>
          <w:szCs w:val="28"/>
        </w:rPr>
        <w:t>ботник народного образования – 2</w:t>
      </w:r>
      <w:r w:rsidRPr="00E55CDC">
        <w:rPr>
          <w:rFonts w:ascii="Times New Roman" w:hAnsi="Times New Roman"/>
          <w:sz w:val="28"/>
          <w:szCs w:val="28"/>
        </w:rPr>
        <w:t>;</w:t>
      </w:r>
    </w:p>
    <w:p w:rsidR="0002790A" w:rsidRPr="00E55CDC" w:rsidRDefault="0002790A" w:rsidP="00A30C1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 xml:space="preserve">- специалисты высшей категории – 10; </w:t>
      </w:r>
    </w:p>
    <w:p w:rsidR="0002790A" w:rsidRPr="00E55CDC" w:rsidRDefault="0002790A" w:rsidP="00A30C1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>- специалисты первой категории – 18;</w:t>
      </w:r>
    </w:p>
    <w:p w:rsidR="0002790A" w:rsidRPr="00E55CDC" w:rsidRDefault="0002790A" w:rsidP="00A30C1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 xml:space="preserve">- 94% работников имеют высшее образование. </w:t>
      </w:r>
    </w:p>
    <w:p w:rsidR="0002790A" w:rsidRDefault="0002790A" w:rsidP="00A30C1B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55CDC">
        <w:rPr>
          <w:rFonts w:ascii="Times New Roman" w:hAnsi="Times New Roman"/>
          <w:sz w:val="28"/>
          <w:szCs w:val="28"/>
        </w:rPr>
        <w:t>Среди учителей 11выпускников школы.</w:t>
      </w:r>
    </w:p>
    <w:p w:rsidR="007630B1" w:rsidRPr="00D327A9" w:rsidRDefault="00DD4F9B" w:rsidP="00D327A9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D327A9">
        <w:rPr>
          <w:sz w:val="28"/>
          <w:szCs w:val="28"/>
        </w:rPr>
        <w:t>Отмечается положительная динамика участия членов педагогического коллектива школы и представление опыта работы в мероприятиях районного, областного и федерального  уровней.</w:t>
      </w:r>
      <w:r w:rsidR="00D327A9" w:rsidRPr="00D327A9">
        <w:rPr>
          <w:sz w:val="28"/>
          <w:szCs w:val="28"/>
        </w:rPr>
        <w:t xml:space="preserve"> Так, Шестопалова Т.А. заняла 2</w:t>
      </w:r>
      <w:r w:rsidR="0009132A" w:rsidRPr="00D327A9">
        <w:rPr>
          <w:sz w:val="28"/>
          <w:szCs w:val="28"/>
        </w:rPr>
        <w:t xml:space="preserve"> место во </w:t>
      </w:r>
      <w:r w:rsidR="0009132A" w:rsidRPr="00D327A9">
        <w:rPr>
          <w:sz w:val="28"/>
          <w:szCs w:val="28"/>
          <w:shd w:val="clear" w:color="auto" w:fill="FFFFFF"/>
        </w:rPr>
        <w:t>Всероссийском конкурсе «Я помню, Я горжусь»</w:t>
      </w:r>
      <w:r w:rsidR="00C71A86">
        <w:rPr>
          <w:sz w:val="28"/>
          <w:szCs w:val="28"/>
          <w:shd w:val="clear" w:color="auto" w:fill="FFFFFF"/>
        </w:rPr>
        <w:t xml:space="preserve">. </w:t>
      </w:r>
      <w:proofErr w:type="spellStart"/>
      <w:r w:rsidR="00D327A9" w:rsidRPr="00D327A9">
        <w:rPr>
          <w:sz w:val="28"/>
          <w:szCs w:val="28"/>
        </w:rPr>
        <w:t>Жалненкова</w:t>
      </w:r>
      <w:proofErr w:type="spellEnd"/>
      <w:r w:rsidR="00D327A9" w:rsidRPr="00D327A9">
        <w:rPr>
          <w:sz w:val="28"/>
          <w:szCs w:val="28"/>
        </w:rPr>
        <w:t xml:space="preserve"> Л.П. приняла участие во  Всероссийском</w:t>
      </w:r>
      <w:r w:rsidR="0009132A" w:rsidRPr="00D327A9">
        <w:rPr>
          <w:sz w:val="28"/>
          <w:szCs w:val="28"/>
        </w:rPr>
        <w:t xml:space="preserve"> форум</w:t>
      </w:r>
      <w:r w:rsidR="00D327A9" w:rsidRPr="00D327A9">
        <w:rPr>
          <w:sz w:val="28"/>
          <w:szCs w:val="28"/>
        </w:rPr>
        <w:t>е</w:t>
      </w:r>
      <w:r w:rsidR="0009132A" w:rsidRPr="00D327A9">
        <w:rPr>
          <w:sz w:val="28"/>
          <w:szCs w:val="28"/>
        </w:rPr>
        <w:t xml:space="preserve"> «Педагогическое образование в российском классическом университете»</w:t>
      </w:r>
      <w:r w:rsidR="00D327A9" w:rsidRPr="00D327A9">
        <w:rPr>
          <w:sz w:val="28"/>
          <w:szCs w:val="28"/>
        </w:rPr>
        <w:t xml:space="preserve">. </w:t>
      </w:r>
      <w:r w:rsidR="00D327A9">
        <w:rPr>
          <w:sz w:val="28"/>
          <w:szCs w:val="28"/>
        </w:rPr>
        <w:t>Команда педагогов приняла участие в конкурсе «Флагманы образования».</w:t>
      </w:r>
    </w:p>
    <w:p w:rsidR="008079AB" w:rsidRPr="001F5A15" w:rsidRDefault="008079AB" w:rsidP="008079A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A15">
        <w:rPr>
          <w:rFonts w:ascii="Times New Roman" w:hAnsi="Times New Roman"/>
          <w:b/>
          <w:sz w:val="28"/>
          <w:szCs w:val="28"/>
        </w:rPr>
        <w:lastRenderedPageBreak/>
        <w:t>Результаты учебной деятельности в начальной школе</w:t>
      </w:r>
    </w:p>
    <w:p w:rsidR="008079AB" w:rsidRPr="001F5A15" w:rsidRDefault="008079AB" w:rsidP="008079AB">
      <w:pPr>
        <w:pStyle w:val="a6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Успеваемость в началь</w:t>
      </w:r>
      <w:r w:rsidR="001F5A15" w:rsidRPr="001F5A15">
        <w:rPr>
          <w:rFonts w:ascii="Times New Roman" w:hAnsi="Times New Roman"/>
          <w:sz w:val="28"/>
          <w:szCs w:val="28"/>
        </w:rPr>
        <w:t xml:space="preserve">ной </w:t>
      </w:r>
      <w:r w:rsidRPr="001F5A15">
        <w:rPr>
          <w:rFonts w:ascii="Times New Roman" w:hAnsi="Times New Roman"/>
          <w:sz w:val="28"/>
          <w:szCs w:val="28"/>
        </w:rPr>
        <w:t>школе по итогам 2021-2022 уч. года составила 99%, качество знаний – 58% .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Этому способствовали: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- работа учителей по формированию познавательного интереса учащихся;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- индивидуальный подход к ученикам, позволяющий учителю повысить мотивацию учебной деятельности;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-совершенствование урока, использование личностно-ориентированных технологий.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 xml:space="preserve">В первых классах была </w:t>
      </w:r>
      <w:proofErr w:type="spellStart"/>
      <w:r w:rsidRPr="001F5A15">
        <w:rPr>
          <w:rFonts w:ascii="Times New Roman" w:hAnsi="Times New Roman"/>
          <w:sz w:val="28"/>
          <w:szCs w:val="28"/>
        </w:rPr>
        <w:t>безотметочная</w:t>
      </w:r>
      <w:proofErr w:type="spellEnd"/>
      <w:r w:rsidRPr="001F5A15">
        <w:rPr>
          <w:rFonts w:ascii="Times New Roman" w:hAnsi="Times New Roman"/>
          <w:sz w:val="28"/>
          <w:szCs w:val="28"/>
        </w:rPr>
        <w:t xml:space="preserve"> система в течение всего года обучения. Во 2-4 классах выставлялись текущие, четвертые и годовые оценки по всем учебным предметам.  Подробный анализ успеваемости позволил выявить классы с высоким и низким качеством знаний.  В таблице представлена подробная информация.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617"/>
        <w:gridCol w:w="1617"/>
        <w:gridCol w:w="1661"/>
        <w:gridCol w:w="1373"/>
        <w:gridCol w:w="1261"/>
        <w:gridCol w:w="1648"/>
      </w:tblGrid>
      <w:tr w:rsidR="008079AB" w:rsidRPr="001F5A15" w:rsidTr="008079AB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отличников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хорошистов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всего на «4» и 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% качество знаний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F5A15">
              <w:rPr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8079AB" w:rsidRPr="001F5A15" w:rsidTr="005E2EA9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jc w:val="center"/>
              <w:rPr>
                <w:b/>
                <w:sz w:val="24"/>
                <w:szCs w:val="24"/>
              </w:rPr>
            </w:pPr>
            <w:r w:rsidRPr="001F5A1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71%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B" w:rsidRPr="001F5A15" w:rsidRDefault="008079AB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A15">
              <w:rPr>
                <w:color w:val="000000"/>
                <w:sz w:val="24"/>
                <w:szCs w:val="24"/>
                <w:lang w:eastAsia="ru-RU"/>
              </w:rPr>
              <w:t>Трубилова</w:t>
            </w:r>
            <w:proofErr w:type="spellEnd"/>
            <w:r w:rsidRPr="001F5A15">
              <w:rPr>
                <w:color w:val="000000"/>
                <w:sz w:val="24"/>
                <w:szCs w:val="24"/>
                <w:lang w:eastAsia="ru-RU"/>
              </w:rPr>
              <w:t xml:space="preserve"> Ж.Г.</w:t>
            </w:r>
          </w:p>
        </w:tc>
      </w:tr>
      <w:tr w:rsidR="008079AB" w:rsidRPr="001F5A15" w:rsidTr="005E2EA9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2б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jc w:val="center"/>
              <w:rPr>
                <w:b/>
                <w:sz w:val="24"/>
                <w:szCs w:val="24"/>
              </w:rPr>
            </w:pPr>
            <w:r w:rsidRPr="001F5A1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40</w:t>
            </w:r>
            <w:r w:rsidR="008079AB" w:rsidRPr="001F5A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B" w:rsidRPr="001F5A15" w:rsidRDefault="008079AB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5A15">
              <w:rPr>
                <w:color w:val="000000"/>
                <w:sz w:val="24"/>
                <w:szCs w:val="24"/>
                <w:lang w:eastAsia="ru-RU"/>
              </w:rPr>
              <w:t>Жданова Д.С.</w:t>
            </w:r>
          </w:p>
        </w:tc>
      </w:tr>
      <w:tr w:rsidR="008079AB" w:rsidRPr="001F5A15" w:rsidTr="005E2EA9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3а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jc w:val="center"/>
              <w:rPr>
                <w:b/>
                <w:sz w:val="24"/>
                <w:szCs w:val="24"/>
              </w:rPr>
            </w:pPr>
            <w:r w:rsidRPr="001F5A1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27</w:t>
            </w:r>
            <w:r w:rsidR="008079AB" w:rsidRPr="001F5A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5A15">
              <w:rPr>
                <w:color w:val="000000"/>
                <w:sz w:val="24"/>
                <w:szCs w:val="24"/>
                <w:lang w:eastAsia="ru-RU"/>
              </w:rPr>
              <w:t>Васина С.В.</w:t>
            </w:r>
          </w:p>
        </w:tc>
      </w:tr>
      <w:tr w:rsidR="008079AB" w:rsidRPr="001F5A15" w:rsidTr="005E2EA9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3б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jc w:val="center"/>
              <w:rPr>
                <w:b/>
                <w:sz w:val="24"/>
                <w:szCs w:val="24"/>
              </w:rPr>
            </w:pPr>
            <w:r w:rsidRPr="001F5A1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60</w:t>
            </w:r>
            <w:r w:rsidR="008079AB" w:rsidRPr="001F5A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A15">
              <w:rPr>
                <w:color w:val="000000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1F5A15">
              <w:rPr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8079AB" w:rsidRPr="001F5A15" w:rsidTr="005E2EA9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4а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jc w:val="center"/>
              <w:rPr>
                <w:b/>
                <w:sz w:val="24"/>
                <w:szCs w:val="24"/>
              </w:rPr>
            </w:pPr>
            <w:r w:rsidRPr="001F5A1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43</w:t>
            </w:r>
            <w:r w:rsidR="008079AB" w:rsidRPr="001F5A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5A15">
              <w:rPr>
                <w:color w:val="000000"/>
                <w:sz w:val="24"/>
                <w:szCs w:val="24"/>
                <w:lang w:eastAsia="ru-RU"/>
              </w:rPr>
              <w:t>Макарова Е.А.</w:t>
            </w:r>
          </w:p>
        </w:tc>
      </w:tr>
      <w:tr w:rsidR="008079AB" w:rsidRPr="001F5A15" w:rsidTr="005E2EA9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4б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jc w:val="center"/>
              <w:rPr>
                <w:b/>
                <w:sz w:val="24"/>
                <w:szCs w:val="24"/>
              </w:rPr>
            </w:pPr>
            <w:r w:rsidRPr="001F5A1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1F5A15">
              <w:rPr>
                <w:color w:val="000000"/>
                <w:sz w:val="24"/>
                <w:szCs w:val="24"/>
                <w:lang w:val="en-US"/>
              </w:rPr>
              <w:t>46</w:t>
            </w:r>
            <w:r w:rsidR="008079AB" w:rsidRPr="001F5A15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B" w:rsidRPr="001F5A15" w:rsidRDefault="005E2EA9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F5A15">
              <w:rPr>
                <w:color w:val="000000"/>
                <w:sz w:val="24"/>
                <w:szCs w:val="24"/>
                <w:lang w:eastAsia="ru-RU"/>
              </w:rPr>
              <w:t>Акимова Н.В.</w:t>
            </w:r>
          </w:p>
        </w:tc>
      </w:tr>
    </w:tbl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Самое высок</w:t>
      </w:r>
      <w:r w:rsidR="005E2EA9" w:rsidRPr="001F5A15">
        <w:rPr>
          <w:rFonts w:ascii="Times New Roman" w:hAnsi="Times New Roman"/>
          <w:sz w:val="28"/>
          <w:szCs w:val="28"/>
        </w:rPr>
        <w:t>ое качество знаний во 2</w:t>
      </w:r>
      <w:r w:rsidRPr="001F5A15">
        <w:rPr>
          <w:rFonts w:ascii="Times New Roman" w:hAnsi="Times New Roman"/>
          <w:sz w:val="28"/>
          <w:szCs w:val="28"/>
        </w:rPr>
        <w:t xml:space="preserve"> А классе (учитель </w:t>
      </w:r>
      <w:proofErr w:type="spellStart"/>
      <w:r w:rsidR="005E2EA9" w:rsidRPr="001F5A15">
        <w:rPr>
          <w:rFonts w:ascii="Times New Roman" w:hAnsi="Times New Roman"/>
          <w:sz w:val="28"/>
          <w:szCs w:val="28"/>
        </w:rPr>
        <w:t>Трубилова</w:t>
      </w:r>
      <w:proofErr w:type="spellEnd"/>
      <w:r w:rsidR="005E2EA9" w:rsidRPr="001F5A15">
        <w:rPr>
          <w:rFonts w:ascii="Times New Roman" w:hAnsi="Times New Roman"/>
          <w:sz w:val="28"/>
          <w:szCs w:val="28"/>
        </w:rPr>
        <w:t xml:space="preserve"> Ж.Г. самое низкое - во 3А </w:t>
      </w:r>
      <w:r w:rsidRPr="001F5A15">
        <w:rPr>
          <w:rFonts w:ascii="Times New Roman" w:hAnsi="Times New Roman"/>
          <w:sz w:val="28"/>
          <w:szCs w:val="28"/>
        </w:rPr>
        <w:t xml:space="preserve">классе (уч. </w:t>
      </w:r>
      <w:r w:rsidR="005E2EA9" w:rsidRPr="001F5A15">
        <w:rPr>
          <w:rFonts w:ascii="Times New Roman" w:hAnsi="Times New Roman"/>
          <w:sz w:val="28"/>
          <w:szCs w:val="28"/>
        </w:rPr>
        <w:t>Васина С.В.)</w:t>
      </w:r>
      <w:r w:rsidRPr="001F5A15">
        <w:rPr>
          <w:rFonts w:ascii="Times New Roman" w:hAnsi="Times New Roman"/>
          <w:sz w:val="28"/>
          <w:szCs w:val="28"/>
        </w:rPr>
        <w:t xml:space="preserve"> Это объективный результат, </w:t>
      </w:r>
      <w:r w:rsidRPr="001F5A15">
        <w:rPr>
          <w:rFonts w:ascii="Times New Roman" w:hAnsi="Times New Roman"/>
          <w:sz w:val="28"/>
          <w:szCs w:val="28"/>
        </w:rPr>
        <w:lastRenderedPageBreak/>
        <w:t xml:space="preserve">напрямую зависит от </w:t>
      </w:r>
      <w:r w:rsidR="005E2EA9" w:rsidRPr="001F5A15">
        <w:rPr>
          <w:rFonts w:ascii="Times New Roman" w:hAnsi="Times New Roman"/>
          <w:sz w:val="28"/>
          <w:szCs w:val="28"/>
        </w:rPr>
        <w:t>подбора детей. Многие учащиеся 3А</w:t>
      </w:r>
      <w:r w:rsidRPr="001F5A15">
        <w:rPr>
          <w:rFonts w:ascii="Times New Roman" w:hAnsi="Times New Roman"/>
          <w:sz w:val="28"/>
          <w:szCs w:val="28"/>
        </w:rPr>
        <w:t xml:space="preserve"> класса испытывают трудности с усвоением учебного материала в связи с логопедическими проблемами</w:t>
      </w:r>
      <w:r w:rsidR="005E2EA9" w:rsidRPr="001F5A15">
        <w:rPr>
          <w:rFonts w:ascii="Times New Roman" w:hAnsi="Times New Roman"/>
          <w:sz w:val="28"/>
          <w:szCs w:val="28"/>
        </w:rPr>
        <w:t>.</w:t>
      </w:r>
    </w:p>
    <w:p w:rsidR="008079AB" w:rsidRPr="001F5A15" w:rsidRDefault="008079AB" w:rsidP="008079AB">
      <w:pPr>
        <w:spacing w:line="360" w:lineRule="auto"/>
        <w:jc w:val="center"/>
        <w:rPr>
          <w:b/>
          <w:sz w:val="28"/>
          <w:szCs w:val="28"/>
        </w:rPr>
      </w:pPr>
      <w:r w:rsidRPr="001F5A15">
        <w:rPr>
          <w:b/>
          <w:sz w:val="28"/>
          <w:szCs w:val="28"/>
        </w:rPr>
        <w:t>Результаты учебной деятельности в основной школе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 xml:space="preserve"> В основной школе успеваемость по итогам 2020-2021</w:t>
      </w:r>
      <w:r w:rsidR="005E2EA9" w:rsidRPr="001F5A15">
        <w:rPr>
          <w:rFonts w:ascii="Times New Roman" w:hAnsi="Times New Roman"/>
          <w:sz w:val="28"/>
          <w:szCs w:val="28"/>
        </w:rPr>
        <w:t xml:space="preserve"> уч. года составила 98%, качество знаний – 41</w:t>
      </w:r>
      <w:r w:rsidRPr="001F5A15">
        <w:rPr>
          <w:rFonts w:ascii="Times New Roman" w:hAnsi="Times New Roman"/>
          <w:sz w:val="28"/>
          <w:szCs w:val="28"/>
        </w:rPr>
        <w:t xml:space="preserve">%. </w:t>
      </w:r>
    </w:p>
    <w:p w:rsidR="008079AB" w:rsidRPr="0009132A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32A">
        <w:rPr>
          <w:rFonts w:ascii="Times New Roman" w:hAnsi="Times New Roman"/>
          <w:sz w:val="28"/>
          <w:szCs w:val="28"/>
        </w:rPr>
        <w:t xml:space="preserve">Подробный анализ успеваемости в основной школе позволил выявить классы с высоким и низким качеством знаний.  </w:t>
      </w:r>
      <w:r w:rsidR="0009132A">
        <w:rPr>
          <w:rFonts w:ascii="Times New Roman" w:hAnsi="Times New Roman"/>
          <w:sz w:val="28"/>
          <w:szCs w:val="28"/>
        </w:rPr>
        <w:t>Информация представлена в таблице.</w:t>
      </w:r>
      <w:r w:rsidRPr="0009132A">
        <w:rPr>
          <w:rFonts w:ascii="Times New Roman" w:hAnsi="Times New Roman"/>
          <w:sz w:val="28"/>
          <w:szCs w:val="28"/>
        </w:rPr>
        <w:t xml:space="preserve"> </w:t>
      </w:r>
    </w:p>
    <w:p w:rsidR="008079AB" w:rsidRPr="0009132A" w:rsidRDefault="008079AB" w:rsidP="008079A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68"/>
        <w:gridCol w:w="1482"/>
        <w:gridCol w:w="1516"/>
        <w:gridCol w:w="960"/>
        <w:gridCol w:w="1226"/>
      </w:tblGrid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79AB" w:rsidRPr="0009132A" w:rsidRDefault="008079AB" w:rsidP="008079A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9132A">
              <w:rPr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79AB" w:rsidRPr="0009132A" w:rsidRDefault="008079AB" w:rsidP="008079A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9132A">
              <w:rPr>
                <w:b/>
                <w:color w:val="000000"/>
                <w:sz w:val="24"/>
                <w:szCs w:val="24"/>
                <w:lang w:eastAsia="ru-RU"/>
              </w:rPr>
              <w:t xml:space="preserve">Количество уч-ся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79AB" w:rsidRPr="0009132A" w:rsidRDefault="008079AB" w:rsidP="008079A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9132A">
              <w:rPr>
                <w:b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79AB" w:rsidRPr="0009132A" w:rsidRDefault="008079AB" w:rsidP="008079A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9132A">
              <w:rPr>
                <w:b/>
                <w:color w:val="000000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79AB" w:rsidRPr="0009132A" w:rsidRDefault="008079AB" w:rsidP="008079A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9132A">
              <w:rPr>
                <w:b/>
                <w:color w:val="000000"/>
                <w:sz w:val="24"/>
                <w:szCs w:val="24"/>
                <w:lang w:eastAsia="ru-RU"/>
              </w:rPr>
              <w:t>Всего на «4» и «5»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079AB" w:rsidRPr="0009132A" w:rsidRDefault="008079AB" w:rsidP="008079A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9132A">
              <w:rPr>
                <w:b/>
                <w:color w:val="000000"/>
                <w:sz w:val="24"/>
                <w:szCs w:val="24"/>
                <w:lang w:eastAsia="ru-RU"/>
              </w:rPr>
              <w:t>Качество знаний (%)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67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63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24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67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29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42</w:t>
            </w:r>
          </w:p>
        </w:tc>
      </w:tr>
      <w:tr w:rsidR="008079AB" w:rsidRPr="0009132A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9AB" w:rsidRPr="0009132A" w:rsidRDefault="008079AB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9AB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46</w:t>
            </w:r>
          </w:p>
        </w:tc>
      </w:tr>
      <w:tr w:rsidR="001F5A15" w:rsidRPr="00E329C9" w:rsidTr="008079A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15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15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15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15" w:rsidRPr="0009132A" w:rsidRDefault="001F5A15" w:rsidP="008079A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15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A15" w:rsidRPr="0009132A" w:rsidRDefault="00262710" w:rsidP="008079AB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09132A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8079AB" w:rsidRPr="00E329C9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79AB" w:rsidRPr="001F5A15" w:rsidRDefault="008079AB" w:rsidP="008079AB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A15">
        <w:rPr>
          <w:rFonts w:ascii="Times New Roman" w:hAnsi="Times New Roman"/>
          <w:b/>
          <w:sz w:val="28"/>
          <w:szCs w:val="28"/>
        </w:rPr>
        <w:t>Результаты учебной деятельности в средней школе</w:t>
      </w:r>
    </w:p>
    <w:p w:rsidR="008079AB" w:rsidRPr="001F5A15" w:rsidRDefault="008079AB" w:rsidP="008079AB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A15">
        <w:rPr>
          <w:rFonts w:ascii="Times New Roman" w:hAnsi="Times New Roman"/>
          <w:sz w:val="28"/>
          <w:szCs w:val="28"/>
        </w:rPr>
        <w:t>Успеваемост</w:t>
      </w:r>
      <w:r w:rsidR="001F5A15" w:rsidRPr="001F5A15">
        <w:rPr>
          <w:rFonts w:ascii="Times New Roman" w:hAnsi="Times New Roman"/>
          <w:sz w:val="28"/>
          <w:szCs w:val="28"/>
        </w:rPr>
        <w:t>ь в средней школе по итогам 2021-2022</w:t>
      </w:r>
      <w:r w:rsidRPr="001F5A15">
        <w:rPr>
          <w:rFonts w:ascii="Times New Roman" w:hAnsi="Times New Roman"/>
          <w:sz w:val="28"/>
          <w:szCs w:val="28"/>
        </w:rPr>
        <w:t xml:space="preserve"> уч. г</w:t>
      </w:r>
      <w:r w:rsidR="001F5A15" w:rsidRPr="001F5A15">
        <w:rPr>
          <w:rFonts w:ascii="Times New Roman" w:hAnsi="Times New Roman"/>
          <w:sz w:val="28"/>
          <w:szCs w:val="28"/>
        </w:rPr>
        <w:t>ода – 100%, качество знаний – 69</w:t>
      </w:r>
      <w:r w:rsidRPr="001F5A15">
        <w:rPr>
          <w:rFonts w:ascii="Times New Roman" w:hAnsi="Times New Roman"/>
          <w:sz w:val="28"/>
          <w:szCs w:val="28"/>
        </w:rPr>
        <w:t>% .</w:t>
      </w:r>
    </w:p>
    <w:p w:rsidR="008079AB" w:rsidRDefault="008079AB"/>
    <w:p w:rsidR="00D327A9" w:rsidRDefault="00D327A9" w:rsidP="0009132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7A9" w:rsidRDefault="00D327A9" w:rsidP="0009132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7A9" w:rsidRDefault="00D327A9" w:rsidP="0009132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7A9" w:rsidRDefault="00D327A9" w:rsidP="0009132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132A" w:rsidRPr="00DC62D5" w:rsidRDefault="0009132A" w:rsidP="0009132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2D5">
        <w:rPr>
          <w:rFonts w:ascii="Times New Roman" w:hAnsi="Times New Roman"/>
          <w:b/>
          <w:sz w:val="28"/>
          <w:szCs w:val="28"/>
        </w:rPr>
        <w:lastRenderedPageBreak/>
        <w:t>Анализ участия учащихся МБОУ «СШ № 7»</w:t>
      </w:r>
    </w:p>
    <w:p w:rsidR="0009132A" w:rsidRDefault="0009132A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DC62D5">
        <w:rPr>
          <w:b/>
          <w:sz w:val="28"/>
          <w:szCs w:val="28"/>
        </w:rPr>
        <w:t>в городском этапе Всероссийской олимпиады школьников</w:t>
      </w:r>
      <w:r>
        <w:rPr>
          <w:b/>
          <w:sz w:val="28"/>
          <w:szCs w:val="28"/>
          <w:lang w:eastAsia="ru-RU"/>
        </w:rPr>
        <w:t xml:space="preserve"> </w:t>
      </w:r>
    </w:p>
    <w:p w:rsidR="0075092C" w:rsidRDefault="0075092C" w:rsidP="0075092C">
      <w:pPr>
        <w:spacing w:line="360" w:lineRule="auto"/>
        <w:rPr>
          <w:b/>
          <w:sz w:val="28"/>
          <w:szCs w:val="28"/>
          <w:lang w:eastAsia="ru-RU"/>
        </w:rPr>
      </w:pPr>
    </w:p>
    <w:p w:rsidR="0075092C" w:rsidRDefault="0075092C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5092C" w:rsidRDefault="0075092C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5092C" w:rsidRDefault="0075092C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5092C" w:rsidRDefault="0075092C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5092C" w:rsidRDefault="0075092C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75092C" w:rsidRDefault="0075092C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horzAnchor="page" w:tblpX="2821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27"/>
        <w:gridCol w:w="1985"/>
      </w:tblGrid>
      <w:tr w:rsidR="00D327A9" w:rsidRPr="00EA4665" w:rsidTr="00D8318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A9" w:rsidRPr="006A35F9" w:rsidRDefault="00D327A9" w:rsidP="00D83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A9" w:rsidRPr="006A35F9" w:rsidRDefault="00D327A9" w:rsidP="00D83181">
            <w:pPr>
              <w:jc w:val="center"/>
              <w:rPr>
                <w:b/>
                <w:sz w:val="24"/>
                <w:szCs w:val="24"/>
              </w:rPr>
            </w:pPr>
            <w:r w:rsidRPr="006A35F9">
              <w:rPr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A9" w:rsidRPr="006A35F9" w:rsidRDefault="00D327A9" w:rsidP="00D83181">
            <w:pPr>
              <w:jc w:val="center"/>
              <w:rPr>
                <w:b/>
                <w:sz w:val="24"/>
                <w:szCs w:val="24"/>
              </w:rPr>
            </w:pPr>
            <w:r w:rsidRPr="006A35F9">
              <w:rPr>
                <w:b/>
                <w:sz w:val="24"/>
                <w:szCs w:val="24"/>
              </w:rPr>
              <w:t>Кол-во призеров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pStyle w:val="a6"/>
            </w:pPr>
            <w:r>
              <w:t>Право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pStyle w:val="a6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7F75A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7F75A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девочки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мальчики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7A9" w:rsidRPr="00EA4665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7F75A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7F75A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</w:tr>
      <w:tr w:rsidR="00D327A9" w:rsidRPr="00DE1751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27A9" w:rsidRPr="00DE1751" w:rsidTr="00D83181">
        <w:trPr>
          <w:trHeight w:val="2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Default="00D327A9" w:rsidP="00D83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Pr="006A35F9" w:rsidRDefault="00D327A9" w:rsidP="00D83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9" w:rsidRDefault="00D327A9" w:rsidP="00D83181">
            <w:pPr>
              <w:tabs>
                <w:tab w:val="left" w:pos="660"/>
                <w:tab w:val="center" w:pos="8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09132A" w:rsidRDefault="0009132A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Default="00D327A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D327A9" w:rsidRPr="0075092C" w:rsidRDefault="0075092C" w:rsidP="0075092C">
      <w:pPr>
        <w:spacing w:line="360" w:lineRule="auto"/>
        <w:jc w:val="center"/>
        <w:rPr>
          <w:sz w:val="28"/>
          <w:szCs w:val="28"/>
          <w:lang w:eastAsia="ru-RU"/>
        </w:rPr>
      </w:pPr>
      <w:r w:rsidRPr="0075092C">
        <w:rPr>
          <w:sz w:val="28"/>
          <w:szCs w:val="28"/>
          <w:lang w:eastAsia="ru-RU"/>
        </w:rPr>
        <w:t>Три ученика МБОУ «СШ № 7» заняли призовые места в региональном этапе Всероссийской олимпиады школьников:</w:t>
      </w:r>
    </w:p>
    <w:p w:rsidR="0075092C" w:rsidRPr="0075092C" w:rsidRDefault="0075092C" w:rsidP="0075092C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/>
        <w:contextualSpacing/>
        <w:rPr>
          <w:sz w:val="28"/>
          <w:szCs w:val="28"/>
        </w:rPr>
      </w:pPr>
      <w:r w:rsidRPr="0075092C">
        <w:rPr>
          <w:sz w:val="28"/>
          <w:szCs w:val="28"/>
        </w:rPr>
        <w:t>Новикова Елизавета (11 класс), олимпиада по химии, победитель;</w:t>
      </w:r>
    </w:p>
    <w:p w:rsidR="0075092C" w:rsidRPr="0075092C" w:rsidRDefault="0075092C" w:rsidP="0075092C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/>
        <w:contextualSpacing/>
        <w:rPr>
          <w:sz w:val="28"/>
          <w:szCs w:val="28"/>
        </w:rPr>
      </w:pPr>
      <w:r w:rsidRPr="0075092C">
        <w:rPr>
          <w:rFonts w:eastAsia="MS Gothic"/>
          <w:sz w:val="28"/>
          <w:szCs w:val="28"/>
        </w:rPr>
        <w:t>Жуков Владислав (10 класс), олимпиада по технологии, призёр;</w:t>
      </w:r>
    </w:p>
    <w:p w:rsidR="00D327A9" w:rsidRPr="0075092C" w:rsidRDefault="0075092C" w:rsidP="0075092C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/>
        <w:contextualSpacing/>
        <w:rPr>
          <w:sz w:val="28"/>
          <w:szCs w:val="28"/>
        </w:rPr>
      </w:pPr>
      <w:r w:rsidRPr="0075092C">
        <w:rPr>
          <w:rFonts w:eastAsia="MS Gothic"/>
          <w:sz w:val="28"/>
          <w:szCs w:val="28"/>
        </w:rPr>
        <w:t>Митина Виктория (10 класс), олимпиада по МХК, призёр</w:t>
      </w:r>
    </w:p>
    <w:p w:rsidR="00E329C9" w:rsidRPr="00DC62D5" w:rsidRDefault="00E329C9" w:rsidP="0009132A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Подготовка к ГИА-2021</w:t>
      </w:r>
    </w:p>
    <w:p w:rsidR="00E329C9" w:rsidRPr="00DC62D5" w:rsidRDefault="00E329C9" w:rsidP="00E329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C62D5">
        <w:rPr>
          <w:sz w:val="28"/>
          <w:szCs w:val="28"/>
          <w:lang w:eastAsia="ru-RU"/>
        </w:rPr>
        <w:t xml:space="preserve">Работа по </w:t>
      </w:r>
      <w:r>
        <w:rPr>
          <w:sz w:val="28"/>
          <w:szCs w:val="28"/>
          <w:lang w:eastAsia="ru-RU"/>
        </w:rPr>
        <w:t>подготовке к проведению ГИА-2022</w:t>
      </w:r>
      <w:r w:rsidRPr="00DC62D5">
        <w:rPr>
          <w:sz w:val="28"/>
          <w:szCs w:val="28"/>
          <w:lang w:eastAsia="ru-RU"/>
        </w:rPr>
        <w:t xml:space="preserve"> в  МБОУ «СШ №7» </w:t>
      </w:r>
      <w:r>
        <w:rPr>
          <w:sz w:val="28"/>
          <w:szCs w:val="28"/>
          <w:lang w:eastAsia="ru-RU"/>
        </w:rPr>
        <w:t xml:space="preserve">была </w:t>
      </w:r>
      <w:r w:rsidRPr="00DC62D5">
        <w:rPr>
          <w:sz w:val="28"/>
          <w:szCs w:val="28"/>
          <w:lang w:eastAsia="ru-RU"/>
        </w:rPr>
        <w:t xml:space="preserve">направлена на решение трех основных задач: обеспечение информационной готовности (знания о правилах поведения на экзамене, правилах заполнения бланков и т. д.); предметной готовности (качество подготовки по определённому предмету, умение выполнять задания </w:t>
      </w:r>
      <w:proofErr w:type="spellStart"/>
      <w:r w:rsidRPr="00DC62D5">
        <w:rPr>
          <w:sz w:val="28"/>
          <w:szCs w:val="28"/>
          <w:lang w:eastAsia="ru-RU"/>
        </w:rPr>
        <w:t>КИМов</w:t>
      </w:r>
      <w:proofErr w:type="spellEnd"/>
      <w:r w:rsidRPr="00DC62D5">
        <w:rPr>
          <w:sz w:val="28"/>
          <w:szCs w:val="28"/>
          <w:lang w:eastAsia="ru-RU"/>
        </w:rPr>
        <w:t xml:space="preserve">); психологической готовности (внутренняя настроенность на определенное поведение, ориентированность на целесообразные действия, актуализация и </w:t>
      </w:r>
      <w:r w:rsidRPr="00DC62D5">
        <w:rPr>
          <w:sz w:val="28"/>
          <w:szCs w:val="28"/>
          <w:lang w:eastAsia="ru-RU"/>
        </w:rPr>
        <w:lastRenderedPageBreak/>
        <w:t xml:space="preserve">использование возможностей личности для успешных </w:t>
      </w:r>
      <w:bookmarkStart w:id="0" w:name="_GoBack"/>
      <w:r w:rsidRPr="00DC62D5">
        <w:rPr>
          <w:sz w:val="28"/>
          <w:szCs w:val="28"/>
          <w:lang w:eastAsia="ru-RU"/>
        </w:rPr>
        <w:t xml:space="preserve">действий </w:t>
      </w:r>
      <w:bookmarkEnd w:id="0"/>
      <w:r w:rsidRPr="00DC62D5">
        <w:rPr>
          <w:sz w:val="28"/>
          <w:szCs w:val="28"/>
          <w:lang w:eastAsia="ru-RU"/>
        </w:rPr>
        <w:t xml:space="preserve">в ситуации сдачи экзамена). </w:t>
      </w:r>
    </w:p>
    <w:p w:rsidR="00E329C9" w:rsidRDefault="00E329C9" w:rsidP="00E329C9">
      <w:pPr>
        <w:jc w:val="center"/>
        <w:rPr>
          <w:b/>
          <w:bCs/>
          <w:color w:val="000000"/>
          <w:sz w:val="28"/>
          <w:szCs w:val="28"/>
        </w:rPr>
      </w:pPr>
      <w:r w:rsidRPr="00CC6A26">
        <w:rPr>
          <w:b/>
          <w:bCs/>
          <w:color w:val="000000"/>
          <w:sz w:val="28"/>
          <w:szCs w:val="28"/>
        </w:rPr>
        <w:t>Результаты единого государственного экзамена</w:t>
      </w:r>
    </w:p>
    <w:p w:rsidR="00F96B0E" w:rsidRPr="00CC6A26" w:rsidRDefault="00F96B0E" w:rsidP="00E329C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500" w:type="dxa"/>
        <w:tblCellMar>
          <w:left w:w="0" w:type="dxa"/>
          <w:right w:w="0" w:type="dxa"/>
        </w:tblCellMar>
        <w:tblLook w:val="0600"/>
      </w:tblPr>
      <w:tblGrid>
        <w:gridCol w:w="2283"/>
        <w:gridCol w:w="1202"/>
        <w:gridCol w:w="1319"/>
        <w:gridCol w:w="1435"/>
        <w:gridCol w:w="1202"/>
        <w:gridCol w:w="2059"/>
      </w:tblGrid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Качество знаний по итогам ЕГЭ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81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96B0E" w:rsidRPr="00F96B0E" w:rsidTr="00F96B0E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6B0E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</w:tbl>
    <w:p w:rsidR="00F96B0E" w:rsidRDefault="00F96B0E" w:rsidP="00E329C9">
      <w:pPr>
        <w:jc w:val="center"/>
        <w:rPr>
          <w:b/>
          <w:bCs/>
          <w:color w:val="000000"/>
          <w:sz w:val="28"/>
          <w:szCs w:val="28"/>
        </w:rPr>
      </w:pPr>
    </w:p>
    <w:p w:rsidR="0075092C" w:rsidRPr="0075092C" w:rsidRDefault="0075092C" w:rsidP="0075092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75092C">
        <w:rPr>
          <w:bCs/>
          <w:color w:val="000000"/>
          <w:sz w:val="28"/>
          <w:szCs w:val="28"/>
        </w:rPr>
        <w:t xml:space="preserve">Трое выпускников школы награждены федеральной медалью «За особые успехи в учении». </w:t>
      </w:r>
      <w:r w:rsidRPr="0075092C">
        <w:rPr>
          <w:sz w:val="28"/>
          <w:szCs w:val="28"/>
        </w:rPr>
        <w:t xml:space="preserve">Из 3 медалистов 2 выпускницы награждены Знаком Губернатора Рязанской области «Медаль «За </w:t>
      </w:r>
      <w:r w:rsidRPr="0075092C">
        <w:rPr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Picture 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92C">
        <w:rPr>
          <w:sz w:val="28"/>
          <w:szCs w:val="28"/>
        </w:rPr>
        <w:t xml:space="preserve"> особые успехи в учении»</w:t>
      </w:r>
    </w:p>
    <w:p w:rsidR="0075092C" w:rsidRDefault="0075092C" w:rsidP="00E329C9">
      <w:pPr>
        <w:jc w:val="center"/>
        <w:rPr>
          <w:b/>
          <w:bCs/>
          <w:color w:val="000000"/>
          <w:sz w:val="28"/>
          <w:szCs w:val="28"/>
        </w:rPr>
      </w:pPr>
    </w:p>
    <w:p w:rsidR="00E329C9" w:rsidRPr="00CC6A26" w:rsidRDefault="00E329C9" w:rsidP="00E329C9">
      <w:pPr>
        <w:jc w:val="center"/>
        <w:rPr>
          <w:b/>
          <w:bCs/>
          <w:color w:val="000000"/>
          <w:sz w:val="28"/>
          <w:szCs w:val="28"/>
        </w:rPr>
      </w:pPr>
      <w:r w:rsidRPr="00CC6A26">
        <w:rPr>
          <w:b/>
          <w:bCs/>
          <w:color w:val="000000"/>
          <w:sz w:val="28"/>
          <w:szCs w:val="28"/>
        </w:rPr>
        <w:t>Результаты государственной итоговой аттестации в 9-х классах</w:t>
      </w:r>
    </w:p>
    <w:p w:rsidR="00420DC6" w:rsidRDefault="00420DC6"/>
    <w:tbl>
      <w:tblPr>
        <w:tblW w:w="9219" w:type="dxa"/>
        <w:tblCellMar>
          <w:left w:w="0" w:type="dxa"/>
          <w:right w:w="0" w:type="dxa"/>
        </w:tblCellMar>
        <w:tblLook w:val="0600"/>
      </w:tblPr>
      <w:tblGrid>
        <w:gridCol w:w="2130"/>
        <w:gridCol w:w="976"/>
        <w:gridCol w:w="1003"/>
        <w:gridCol w:w="1099"/>
        <w:gridCol w:w="1195"/>
        <w:gridCol w:w="1019"/>
        <w:gridCol w:w="1797"/>
      </w:tblGrid>
      <w:tr w:rsidR="00F96B0E" w:rsidRPr="00F96B0E" w:rsidTr="00F96B0E">
        <w:trPr>
          <w:trHeight w:val="79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Предмет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«2»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«3»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«4»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«5»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Качество знаний по итогам ОГЭ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Русский язык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42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60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Математика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42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21</w:t>
            </w:r>
          </w:p>
        </w:tc>
      </w:tr>
      <w:tr w:rsidR="00F96B0E" w:rsidRPr="00F96B0E" w:rsidTr="00F96B0E">
        <w:trPr>
          <w:trHeight w:val="279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География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21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8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81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Общество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21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38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Биология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33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Химия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67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Литература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100</w:t>
            </w:r>
          </w:p>
        </w:tc>
      </w:tr>
      <w:tr w:rsidR="00F96B0E" w:rsidRPr="00F96B0E" w:rsidTr="00F96B0E">
        <w:trPr>
          <w:trHeight w:val="279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lastRenderedPageBreak/>
              <w:t>Английский язык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100</w:t>
            </w:r>
          </w:p>
        </w:tc>
      </w:tr>
      <w:tr w:rsidR="00F96B0E" w:rsidRPr="00F96B0E" w:rsidTr="00F96B0E">
        <w:trPr>
          <w:trHeight w:val="263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Информатика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0E" w:rsidRPr="00F96B0E" w:rsidRDefault="00F96B0E" w:rsidP="00F96B0E">
            <w:r w:rsidRPr="00F96B0E">
              <w:rPr>
                <w:b/>
                <w:bCs/>
              </w:rPr>
              <w:t>33</w:t>
            </w:r>
          </w:p>
        </w:tc>
      </w:tr>
    </w:tbl>
    <w:p w:rsidR="00420DC6" w:rsidRDefault="00420DC6"/>
    <w:p w:rsidR="00420DC6" w:rsidRPr="0075092C" w:rsidRDefault="0075092C" w:rsidP="0075092C">
      <w:pPr>
        <w:spacing w:line="360" w:lineRule="auto"/>
        <w:rPr>
          <w:sz w:val="28"/>
          <w:szCs w:val="28"/>
        </w:rPr>
      </w:pPr>
      <w:r w:rsidRPr="0075092C">
        <w:rPr>
          <w:sz w:val="28"/>
          <w:szCs w:val="28"/>
        </w:rPr>
        <w:t>Все учащиеся 9 класса по итогам ГИА получили аттестаты об основном общем образовании.</w:t>
      </w:r>
    </w:p>
    <w:p w:rsidR="0075092C" w:rsidRPr="0075092C" w:rsidRDefault="0075092C" w:rsidP="0075092C">
      <w:pPr>
        <w:spacing w:line="360" w:lineRule="auto"/>
        <w:ind w:left="-426" w:firstLine="426"/>
        <w:jc w:val="center"/>
        <w:rPr>
          <w:b/>
          <w:bCs/>
          <w:sz w:val="28"/>
          <w:szCs w:val="28"/>
        </w:rPr>
      </w:pPr>
      <w:r w:rsidRPr="0075092C">
        <w:rPr>
          <w:b/>
          <w:bCs/>
          <w:sz w:val="28"/>
          <w:szCs w:val="28"/>
        </w:rPr>
        <w:t>Воспитательная работа в школе</w:t>
      </w: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  <w:r w:rsidRPr="00C66B4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2021 – 2022 учебном году воспитательная работа в школе строилась в</w:t>
      </w:r>
      <w:r w:rsidRPr="00C66B45">
        <w:rPr>
          <w:bCs/>
          <w:sz w:val="28"/>
          <w:szCs w:val="28"/>
        </w:rPr>
        <w:t xml:space="preserve"> соответствии</w:t>
      </w:r>
      <w:r w:rsidRPr="00C66B45">
        <w:rPr>
          <w:color w:val="000000"/>
          <w:w w:val="0"/>
          <w:kern w:val="2"/>
          <w:sz w:val="28"/>
          <w:szCs w:val="28"/>
          <w:lang w:eastAsia="ko-KR"/>
        </w:rPr>
        <w:t xml:space="preserve"> с Программой воспитания МБОУ «СШ № 7»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Программа предусматривает организацию работы по</w:t>
      </w:r>
      <w:r w:rsidRPr="00C66B45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м</w:t>
      </w:r>
      <w:r w:rsidRPr="00C66B45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ям: «Классное руководство», «Школьный урок», «Курсы внеурочной деятельности  и дополнительное образование», «Работа с родителями», «Самоуправление», «профориентация», «Ключевые общешкольные дела», «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 xml:space="preserve">», «Музейное дело». Большое место в воспитательной работе школы заняли мероприятия, посвящённые Году народного искусства и нематериального культурного наследия России и 870-летию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>.</w:t>
      </w:r>
    </w:p>
    <w:p w:rsidR="00420DC6" w:rsidRDefault="00420DC6" w:rsidP="00420DC6">
      <w:pPr>
        <w:spacing w:line="360" w:lineRule="auto"/>
        <w:ind w:left="-426" w:firstLine="426"/>
        <w:jc w:val="center"/>
        <w:rPr>
          <w:b/>
          <w:sz w:val="28"/>
          <w:szCs w:val="28"/>
        </w:rPr>
      </w:pPr>
      <w:r w:rsidRPr="00C66B45">
        <w:rPr>
          <w:b/>
          <w:sz w:val="28"/>
          <w:szCs w:val="28"/>
        </w:rPr>
        <w:t>Модуль «Классное руководство»</w:t>
      </w: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  <w:r w:rsidRPr="00C66B45">
        <w:rPr>
          <w:sz w:val="28"/>
          <w:szCs w:val="28"/>
        </w:rPr>
        <w:t>Воспитательный модуль «Классное руководство»</w:t>
      </w:r>
      <w:r>
        <w:rPr>
          <w:sz w:val="28"/>
          <w:szCs w:val="28"/>
        </w:rPr>
        <w:t xml:space="preserve"> является одним из основных модулей во всей структуре воспитательной программы школы. В 2021 – 2022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 программу классного руководителя реализовывали 20 педагогов, среди которых 11 – имеют высшую квалификационную категорию, 8 – первую, 1 – без категории (молодой специалист Жданова Д.С.) Курировал работу классных руководителей руководитель ШМО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рук. </w:t>
      </w:r>
      <w:proofErr w:type="spellStart"/>
      <w:r>
        <w:rPr>
          <w:sz w:val="28"/>
          <w:szCs w:val="28"/>
        </w:rPr>
        <w:t>Л.И.Мызина</w:t>
      </w:r>
      <w:proofErr w:type="spellEnd"/>
      <w:r>
        <w:rPr>
          <w:sz w:val="28"/>
          <w:szCs w:val="28"/>
        </w:rPr>
        <w:t xml:space="preserve">. Все классные руководители реализовывали программы, которые включали в себя мероприятия по разным направлениям (патриотическое, духовно-нравственное, спортивно-оздоровительное,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и другие).</w:t>
      </w: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классными руководителями проведены классные часы: Уроки, посвящённые дню памяти о геноциде советского народа нацистами, Уроки, посвящённые юбилею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, Всероссийский урок, посвящённый Петру Столыпину, «Уроки «О спорт, ты - мир!», «Уроки, посвящённые военным корреспондентам», «Уроки, посвящённые аварии на Чернобыльской АЭС», «Горячее сердце», «Моей семьи война коснулась», </w:t>
      </w:r>
      <w:r>
        <w:rPr>
          <w:sz w:val="28"/>
          <w:szCs w:val="28"/>
        </w:rPr>
        <w:lastRenderedPageBreak/>
        <w:t xml:space="preserve">«Россия – страна возможностей», «Международный день соседей» и другие (охват 475 чел.) </w:t>
      </w:r>
    </w:p>
    <w:p w:rsidR="00420DC6" w:rsidRDefault="00420DC6" w:rsidP="00420DC6">
      <w:pPr>
        <w:spacing w:line="360" w:lineRule="auto"/>
        <w:ind w:left="-426" w:firstLine="426"/>
        <w:jc w:val="both"/>
        <w:rPr>
          <w:rFonts w:eastAsia="Calibri"/>
          <w:sz w:val="28"/>
          <w:szCs w:val="28"/>
        </w:rPr>
      </w:pPr>
      <w:r w:rsidRPr="00C24928">
        <w:rPr>
          <w:rFonts w:eastAsia="Calibri"/>
          <w:sz w:val="28"/>
          <w:szCs w:val="28"/>
        </w:rPr>
        <w:t xml:space="preserve">В течение </w:t>
      </w:r>
      <w:r w:rsidR="00DD4F9B">
        <w:rPr>
          <w:rFonts w:eastAsia="Calibri"/>
          <w:sz w:val="28"/>
          <w:szCs w:val="28"/>
        </w:rPr>
        <w:t>уч</w:t>
      </w:r>
      <w:r>
        <w:rPr>
          <w:rFonts w:eastAsia="Calibri"/>
          <w:sz w:val="28"/>
          <w:szCs w:val="28"/>
        </w:rPr>
        <w:t>ебного</w:t>
      </w:r>
      <w:r w:rsidRPr="00C24928">
        <w:rPr>
          <w:rFonts w:eastAsia="Calibri"/>
          <w:sz w:val="28"/>
          <w:szCs w:val="28"/>
        </w:rPr>
        <w:t xml:space="preserve"> года в школе </w:t>
      </w:r>
      <w:r>
        <w:rPr>
          <w:rFonts w:eastAsia="Calibri"/>
          <w:sz w:val="28"/>
          <w:szCs w:val="28"/>
        </w:rPr>
        <w:t>продолжилась</w:t>
      </w:r>
      <w:r w:rsidRPr="00C24928">
        <w:rPr>
          <w:rFonts w:eastAsia="Calibri"/>
          <w:sz w:val="28"/>
          <w:szCs w:val="28"/>
        </w:rPr>
        <w:t xml:space="preserve"> работа с классными коллективами по наставничеству. В школе </w:t>
      </w:r>
      <w:r>
        <w:rPr>
          <w:rFonts w:eastAsia="Calibri"/>
          <w:sz w:val="28"/>
          <w:szCs w:val="28"/>
        </w:rPr>
        <w:t xml:space="preserve">имеется </w:t>
      </w:r>
      <w:r w:rsidRPr="00C24928">
        <w:rPr>
          <w:rFonts w:eastAsia="Calibri"/>
          <w:sz w:val="28"/>
          <w:szCs w:val="28"/>
        </w:rPr>
        <w:t>нормативно – правовая база, приказ «О внедрении целевой модели наставничества», План мероприятий («дорожная карта») внедрения целевой модели наставничества в МБОУ «СШ № 7», Положение о наставничестве, Программа целевой модели наставничества.</w:t>
      </w:r>
      <w:r>
        <w:rPr>
          <w:rFonts w:eastAsia="Calibri"/>
          <w:sz w:val="28"/>
          <w:szCs w:val="28"/>
        </w:rPr>
        <w:t xml:space="preserve"> Наставничеств осуществляется по 5 направлениям: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077"/>
        <w:gridCol w:w="1276"/>
        <w:gridCol w:w="2268"/>
        <w:gridCol w:w="997"/>
      </w:tblGrid>
      <w:tr w:rsidR="00420DC6" w:rsidRPr="00B5287E" w:rsidTr="00DD4F9B">
        <w:tc>
          <w:tcPr>
            <w:tcW w:w="1872" w:type="dxa"/>
          </w:tcPr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Общее кол-во обучающихся</w:t>
            </w:r>
          </w:p>
        </w:tc>
        <w:tc>
          <w:tcPr>
            <w:tcW w:w="4077" w:type="dxa"/>
          </w:tcPr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Формы наставничества</w:t>
            </w:r>
          </w:p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(кто туда вошёл)</w:t>
            </w:r>
          </w:p>
        </w:tc>
        <w:tc>
          <w:tcPr>
            <w:tcW w:w="1276" w:type="dxa"/>
          </w:tcPr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Кол-во наставляемых</w:t>
            </w:r>
          </w:p>
        </w:tc>
        <w:tc>
          <w:tcPr>
            <w:tcW w:w="2268" w:type="dxa"/>
          </w:tcPr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 xml:space="preserve">Кол-во </w:t>
            </w:r>
          </w:p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Наставников</w:t>
            </w:r>
          </w:p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(кто туда вошёл)</w:t>
            </w:r>
          </w:p>
        </w:tc>
        <w:tc>
          <w:tcPr>
            <w:tcW w:w="997" w:type="dxa"/>
          </w:tcPr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%</w:t>
            </w:r>
          </w:p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 xml:space="preserve">От общего </w:t>
            </w:r>
          </w:p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 xml:space="preserve">кол-ва детей 10-18 лет </w:t>
            </w:r>
          </w:p>
          <w:p w:rsidR="00420DC6" w:rsidRPr="00231E4E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в ОУ</w:t>
            </w:r>
          </w:p>
        </w:tc>
      </w:tr>
      <w:tr w:rsidR="00420DC6" w:rsidRPr="00B5287E" w:rsidTr="00DD4F9B">
        <w:tc>
          <w:tcPr>
            <w:tcW w:w="1872" w:type="dxa"/>
          </w:tcPr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Pr="00B5287E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(10-18 лет)</w:t>
            </w:r>
          </w:p>
        </w:tc>
        <w:tc>
          <w:tcPr>
            <w:tcW w:w="4077" w:type="dxa"/>
          </w:tcPr>
          <w:p w:rsidR="00420DC6" w:rsidRPr="00231E4E" w:rsidRDefault="00420DC6" w:rsidP="00420DC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«Учитель - ученик»</w:t>
            </w:r>
            <w:r w:rsidRPr="00231E4E">
              <w:rPr>
                <w:sz w:val="28"/>
                <w:szCs w:val="28"/>
              </w:rPr>
              <w:t xml:space="preserve"> - в данную категорию наставляемых вошли дети слабоуспевающие, дети «группы риска» и наоборот дети одарённые, для которых наставником должен быть учитель, дающий им больший спектр развития их возможностей. </w:t>
            </w:r>
          </w:p>
          <w:p w:rsidR="00420DC6" w:rsidRPr="00231E4E" w:rsidRDefault="00420DC6" w:rsidP="00420DC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16"/>
                <w:szCs w:val="16"/>
              </w:rPr>
            </w:pPr>
            <w:r w:rsidRPr="00231E4E">
              <w:rPr>
                <w:b/>
                <w:sz w:val="28"/>
                <w:szCs w:val="28"/>
              </w:rPr>
              <w:t>«Учитель – учитель»</w:t>
            </w:r>
            <w:r w:rsidRPr="00231E4E">
              <w:rPr>
                <w:sz w:val="28"/>
                <w:szCs w:val="28"/>
              </w:rPr>
              <w:t xml:space="preserve"> - в данную категорию наставляемых вошли молодые педагоги</w:t>
            </w:r>
          </w:p>
          <w:p w:rsidR="00420DC6" w:rsidRDefault="00420DC6" w:rsidP="00420DC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«Ученик - ученик»</w:t>
            </w:r>
            <w:r w:rsidRPr="00231E4E">
              <w:rPr>
                <w:sz w:val="28"/>
                <w:szCs w:val="28"/>
              </w:rPr>
              <w:t xml:space="preserve"> - в данную категорию наставляемых вошли дети, которым может быть полезна помощь учащихся-наставников, которые обладают лидерскими качествами, а </w:t>
            </w:r>
            <w:r w:rsidRPr="00231E4E">
              <w:rPr>
                <w:sz w:val="28"/>
                <w:szCs w:val="28"/>
              </w:rPr>
              <w:lastRenderedPageBreak/>
              <w:t xml:space="preserve">также вошли дети, которым нужна помощь для улучшения результатов учёбы. </w:t>
            </w:r>
          </w:p>
          <w:p w:rsidR="00420DC6" w:rsidRPr="00231E4E" w:rsidRDefault="00420DC6" w:rsidP="008079AB">
            <w:pPr>
              <w:pStyle w:val="a5"/>
              <w:jc w:val="both"/>
              <w:rPr>
                <w:sz w:val="28"/>
                <w:szCs w:val="28"/>
              </w:rPr>
            </w:pPr>
          </w:p>
          <w:p w:rsidR="00420DC6" w:rsidRDefault="00420DC6" w:rsidP="00420DC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«Работодатель-ученик»</w:t>
            </w:r>
            <w:r w:rsidRPr="00231E4E">
              <w:rPr>
                <w:sz w:val="28"/>
                <w:szCs w:val="28"/>
              </w:rPr>
              <w:t xml:space="preserve"> - в данную категорию мы внесли учащихся, заинтересованных профессией военного. </w:t>
            </w:r>
          </w:p>
          <w:p w:rsidR="00420DC6" w:rsidRPr="00231E4E" w:rsidRDefault="00420DC6" w:rsidP="008079AB">
            <w:pPr>
              <w:pStyle w:val="a5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both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both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both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both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both"/>
              <w:rPr>
                <w:sz w:val="28"/>
                <w:szCs w:val="28"/>
              </w:rPr>
            </w:pPr>
          </w:p>
          <w:p w:rsidR="00420DC6" w:rsidRPr="00231E4E" w:rsidRDefault="00420DC6" w:rsidP="008079AB">
            <w:pPr>
              <w:rPr>
                <w:b/>
                <w:sz w:val="28"/>
                <w:szCs w:val="28"/>
              </w:rPr>
            </w:pPr>
          </w:p>
          <w:p w:rsidR="00420DC6" w:rsidRPr="00231E4E" w:rsidRDefault="00420DC6" w:rsidP="00420DC6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231E4E">
              <w:rPr>
                <w:b/>
                <w:sz w:val="28"/>
                <w:szCs w:val="28"/>
              </w:rPr>
              <w:t>«Работодатель- студент»</w:t>
            </w:r>
            <w:r w:rsidRPr="00231E4E">
              <w:rPr>
                <w:sz w:val="28"/>
                <w:szCs w:val="28"/>
              </w:rPr>
              <w:t xml:space="preserve"> - в данной категории мы назначили наставников – педагогов начальной школы, которые являются наставниками для студентов педагогического колледжа, проходящих практику на базе МБОУ «СШ № 7». </w:t>
            </w:r>
          </w:p>
          <w:p w:rsidR="00420DC6" w:rsidRPr="00B5287E" w:rsidRDefault="00420DC6" w:rsidP="0080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Pr="00B5287E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студентов</w:t>
            </w:r>
          </w:p>
        </w:tc>
        <w:tc>
          <w:tcPr>
            <w:tcW w:w="2268" w:type="dxa"/>
          </w:tcPr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Вошли педагоги, занимающиеся со слабоуспевающими и одарёнными детьми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Педагоги-стажисты</w:t>
            </w:r>
            <w:proofErr w:type="spellEnd"/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Вошли учащиеся, обладающие лидерскими качествами и учащиеся, имеющие </w:t>
            </w:r>
            <w:r>
              <w:rPr>
                <w:sz w:val="28"/>
                <w:szCs w:val="28"/>
              </w:rPr>
              <w:lastRenderedPageBreak/>
              <w:t>высокие достижения в учёбе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данной категории наставником является военком Остапенко Л.А., который постоянный участник многих мероприятий, бесед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данной категории наставниками являются учителя начальных классов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чел.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Pr="00B5287E" w:rsidRDefault="00420DC6" w:rsidP="0080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7, 5%</w:t>
            </w: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Default="00420DC6" w:rsidP="008079AB">
            <w:pPr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  <w:p w:rsidR="00420DC6" w:rsidRDefault="00420DC6" w:rsidP="008079AB">
            <w:pPr>
              <w:jc w:val="center"/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rPr>
                <w:sz w:val="28"/>
                <w:szCs w:val="28"/>
              </w:rPr>
            </w:pPr>
          </w:p>
          <w:p w:rsidR="00420DC6" w:rsidRDefault="00420DC6" w:rsidP="008079AB">
            <w:pPr>
              <w:rPr>
                <w:sz w:val="28"/>
                <w:szCs w:val="28"/>
              </w:rPr>
            </w:pPr>
          </w:p>
          <w:p w:rsidR="00420DC6" w:rsidRPr="00015264" w:rsidRDefault="00420DC6" w:rsidP="0080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0DC6" w:rsidRPr="00B5287E" w:rsidTr="00DD4F9B">
        <w:tc>
          <w:tcPr>
            <w:tcW w:w="7225" w:type="dxa"/>
            <w:gridSpan w:val="3"/>
          </w:tcPr>
          <w:p w:rsidR="00420DC6" w:rsidRPr="003E7E21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Итого:   </w:t>
            </w:r>
            <w:r w:rsidRPr="003E7E21">
              <w:rPr>
                <w:b/>
                <w:sz w:val="28"/>
                <w:szCs w:val="28"/>
              </w:rPr>
              <w:t>123 чел.</w:t>
            </w:r>
          </w:p>
        </w:tc>
        <w:tc>
          <w:tcPr>
            <w:tcW w:w="2268" w:type="dxa"/>
          </w:tcPr>
          <w:p w:rsidR="00420DC6" w:rsidRPr="003E7E21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3E7E21">
              <w:rPr>
                <w:b/>
                <w:sz w:val="28"/>
                <w:szCs w:val="28"/>
              </w:rPr>
              <w:t>39 чел.</w:t>
            </w:r>
          </w:p>
        </w:tc>
        <w:tc>
          <w:tcPr>
            <w:tcW w:w="997" w:type="dxa"/>
          </w:tcPr>
          <w:p w:rsidR="00420DC6" w:rsidRPr="003E7E21" w:rsidRDefault="00420DC6" w:rsidP="008079AB">
            <w:pPr>
              <w:jc w:val="center"/>
              <w:rPr>
                <w:b/>
                <w:sz w:val="28"/>
                <w:szCs w:val="28"/>
              </w:rPr>
            </w:pPr>
            <w:r w:rsidRPr="003E7E21">
              <w:rPr>
                <w:b/>
                <w:sz w:val="28"/>
                <w:szCs w:val="28"/>
              </w:rPr>
              <w:t>38%</w:t>
            </w:r>
          </w:p>
        </w:tc>
      </w:tr>
    </w:tbl>
    <w:p w:rsidR="00420DC6" w:rsidRPr="00BA6989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tabs>
          <w:tab w:val="left" w:pos="851"/>
        </w:tabs>
        <w:wordWrap w:val="0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31E4E">
        <w:rPr>
          <w:b/>
          <w:color w:val="000000"/>
          <w:sz w:val="28"/>
          <w:szCs w:val="28"/>
          <w:shd w:val="clear" w:color="auto" w:fill="FFFFFF"/>
        </w:rPr>
        <w:t>Модуль «Школьный урок»</w:t>
      </w:r>
    </w:p>
    <w:p w:rsidR="00420DC6" w:rsidRPr="0011086F" w:rsidRDefault="00420DC6" w:rsidP="00420DC6">
      <w:pPr>
        <w:tabs>
          <w:tab w:val="left" w:pos="851"/>
        </w:tabs>
        <w:wordWrap w:val="0"/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062CE">
        <w:rPr>
          <w:color w:val="000000"/>
          <w:sz w:val="28"/>
          <w:szCs w:val="28"/>
          <w:shd w:val="clear" w:color="auto" w:fill="FFFFFF"/>
        </w:rPr>
        <w:t xml:space="preserve">Воспитание учащихся </w:t>
      </w:r>
      <w:r>
        <w:rPr>
          <w:color w:val="000000"/>
          <w:sz w:val="28"/>
          <w:szCs w:val="28"/>
          <w:shd w:val="clear" w:color="auto" w:fill="FFFFFF"/>
        </w:rPr>
        <w:t xml:space="preserve">в 2021 – 2022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уч.году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проходило</w:t>
      </w:r>
      <w:r w:rsidRPr="00C062CE">
        <w:rPr>
          <w:color w:val="000000"/>
          <w:sz w:val="28"/>
          <w:szCs w:val="28"/>
          <w:shd w:val="clear" w:color="auto" w:fill="FFFFFF"/>
        </w:rPr>
        <w:t xml:space="preserve"> и через </w:t>
      </w:r>
      <w:r>
        <w:rPr>
          <w:color w:val="000000"/>
          <w:sz w:val="28"/>
          <w:szCs w:val="28"/>
          <w:shd w:val="clear" w:color="auto" w:fill="FFFFFF"/>
        </w:rPr>
        <w:t>школьные уроки, через инф</w:t>
      </w:r>
      <w:r w:rsidRPr="00C062CE">
        <w:rPr>
          <w:color w:val="000000"/>
          <w:sz w:val="28"/>
          <w:szCs w:val="28"/>
          <w:shd w:val="clear" w:color="auto" w:fill="FFFFFF"/>
        </w:rPr>
        <w:t>ормацию, дающую учащимся учителями-предметниками.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Из наблюдений выявлено, что:</w:t>
      </w:r>
    </w:p>
    <w:p w:rsidR="00420DC6" w:rsidRPr="00231E4E" w:rsidRDefault="00420DC6" w:rsidP="00420DC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1E4E">
        <w:rPr>
          <w:sz w:val="28"/>
          <w:szCs w:val="28"/>
        </w:rPr>
        <w:t>- педагоги побуждают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20DC6" w:rsidRPr="00231E4E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31E4E">
        <w:rPr>
          <w:rFonts w:ascii="yandex-sans" w:hAnsi="yandex-sans"/>
          <w:color w:val="000000"/>
          <w:sz w:val="28"/>
          <w:szCs w:val="28"/>
        </w:rPr>
        <w:t xml:space="preserve">- обращают внимание ребят на ценностные аспекты изучаемых на уроках явлений, организуют их работу с получаемой на уроке социально значимой </w:t>
      </w:r>
      <w:r w:rsidRPr="00231E4E">
        <w:rPr>
          <w:rFonts w:ascii="yandex-sans" w:hAnsi="yandex-sans"/>
          <w:color w:val="000000"/>
          <w:sz w:val="28"/>
          <w:szCs w:val="28"/>
        </w:rPr>
        <w:lastRenderedPageBreak/>
        <w:t>информацией – инициируют ее обсуждение, высказывание учащимися своего мнения по ее поводу, выработки своего к ней отношения;</w:t>
      </w:r>
    </w:p>
    <w:p w:rsidR="00420DC6" w:rsidRPr="00231E4E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31E4E">
        <w:rPr>
          <w:rFonts w:ascii="yandex-sans" w:hAnsi="yandex-sans"/>
          <w:color w:val="000000"/>
          <w:sz w:val="28"/>
          <w:szCs w:val="28"/>
        </w:rPr>
        <w:t>- прослеживается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20DC6" w:rsidRPr="00231E4E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31E4E">
        <w:rPr>
          <w:rFonts w:ascii="yandex-sans" w:hAnsi="yandex-sans"/>
          <w:color w:val="000000"/>
          <w:sz w:val="28"/>
          <w:szCs w:val="28"/>
        </w:rPr>
        <w:t>- организуют шефство мотивированных и эрудированных учащихся над их неуспевающими одноклассниками;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31E4E">
        <w:rPr>
          <w:rFonts w:ascii="yandex-sans" w:hAnsi="yandex-sans"/>
          <w:color w:val="000000"/>
          <w:sz w:val="28"/>
          <w:szCs w:val="28"/>
        </w:rPr>
        <w:t>- инициируют метод коллективного поиска для ответа на вопрос, проектную и исследовательскую деятельность обучающихся, что даёт ребятам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точки.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На своих уроках педагоги готовят учащихся к участию в конкурсах и фестивалях. Так ученики результативно приняли участие в конкурсах:</w:t>
      </w:r>
    </w:p>
    <w:p w:rsidR="00420DC6" w:rsidRPr="008840A8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8840A8">
        <w:rPr>
          <w:rFonts w:ascii="yandex-sans" w:hAnsi="yandex-sans"/>
          <w:color w:val="000000"/>
          <w:sz w:val="28"/>
          <w:szCs w:val="28"/>
        </w:rPr>
        <w:t>Городской очный конкурс рисунков «Край родной»</w:t>
      </w:r>
    </w:p>
    <w:p w:rsidR="00420DC6" w:rsidRPr="008840A8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840A8">
        <w:rPr>
          <w:color w:val="000000"/>
          <w:sz w:val="28"/>
          <w:szCs w:val="28"/>
        </w:rPr>
        <w:t>- Акция «Читаем вместе»</w:t>
      </w:r>
    </w:p>
    <w:p w:rsidR="00420DC6" w:rsidRPr="008840A8" w:rsidRDefault="00420DC6" w:rsidP="00420DC6">
      <w:pPr>
        <w:pStyle w:val="1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840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proofErr w:type="spellStart"/>
        <w:r w:rsidRPr="008840A8">
          <w:rPr>
            <w:rStyle w:val="ab"/>
            <w:rFonts w:ascii="Times New Roman" w:hAnsi="Times New Roman" w:cs="Times New Roman"/>
            <w:color w:val="000000"/>
            <w:spacing w:val="-3"/>
            <w:sz w:val="28"/>
            <w:szCs w:val="28"/>
            <w:bdr w:val="none" w:sz="0" w:space="0" w:color="auto" w:frame="1"/>
          </w:rPr>
          <w:t>Квест</w:t>
        </w:r>
        <w:proofErr w:type="spellEnd"/>
        <w:r w:rsidRPr="008840A8">
          <w:rPr>
            <w:rStyle w:val="ab"/>
            <w:rFonts w:ascii="Times New Roman" w:hAnsi="Times New Roman" w:cs="Times New Roman"/>
            <w:color w:val="000000"/>
            <w:spacing w:val="-3"/>
            <w:sz w:val="28"/>
            <w:szCs w:val="28"/>
            <w:bdr w:val="none" w:sz="0" w:space="0" w:color="auto" w:frame="1"/>
          </w:rPr>
          <w:t xml:space="preserve"> «</w:t>
        </w:r>
        <w:proofErr w:type="spellStart"/>
        <w:r w:rsidRPr="008840A8">
          <w:rPr>
            <w:rStyle w:val="ab"/>
            <w:rFonts w:ascii="Times New Roman" w:hAnsi="Times New Roman" w:cs="Times New Roman"/>
            <w:color w:val="000000"/>
            <w:spacing w:val="-3"/>
            <w:sz w:val="28"/>
            <w:szCs w:val="28"/>
            <w:bdr w:val="none" w:sz="0" w:space="0" w:color="auto" w:frame="1"/>
          </w:rPr>
          <w:t>WindowonBritain</w:t>
        </w:r>
        <w:proofErr w:type="spellEnd"/>
        <w:r w:rsidRPr="008840A8">
          <w:rPr>
            <w:rStyle w:val="ab"/>
            <w:rFonts w:ascii="Times New Roman" w:hAnsi="Times New Roman" w:cs="Times New Roman"/>
            <w:color w:val="000000"/>
            <w:spacing w:val="-3"/>
            <w:sz w:val="28"/>
            <w:szCs w:val="28"/>
            <w:bdr w:val="none" w:sz="0" w:space="0" w:color="auto" w:frame="1"/>
          </w:rPr>
          <w:t>”</w:t>
        </w:r>
      </w:hyperlink>
    </w:p>
    <w:p w:rsidR="00420DC6" w:rsidRDefault="00420DC6" w:rsidP="00420DC6">
      <w:pPr>
        <w:spacing w:line="360" w:lineRule="auto"/>
        <w:rPr>
          <w:sz w:val="28"/>
          <w:szCs w:val="28"/>
        </w:rPr>
      </w:pPr>
      <w:r w:rsidRPr="008840A8">
        <w:rPr>
          <w:sz w:val="28"/>
          <w:szCs w:val="28"/>
        </w:rPr>
        <w:t>- Городской творческий конкурс «Листая мудрые страницы»</w:t>
      </w:r>
    </w:p>
    <w:p w:rsidR="00420DC6" w:rsidRDefault="00420DC6" w:rsidP="00420D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Конкурс сочинений «Класс!»</w:t>
      </w:r>
    </w:p>
    <w:p w:rsidR="00420DC6" w:rsidRPr="008840A8" w:rsidRDefault="00420DC6" w:rsidP="00420D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Конкурс литературного и художественного творчества «Язык наш – древо жизни на земле» и другие.</w:t>
      </w:r>
    </w:p>
    <w:p w:rsidR="00420DC6" w:rsidRPr="00231E4E" w:rsidRDefault="00420DC6" w:rsidP="00420DC6">
      <w:pPr>
        <w:tabs>
          <w:tab w:val="left" w:pos="851"/>
        </w:tabs>
        <w:wordWrap w:val="0"/>
        <w:spacing w:line="360" w:lineRule="auto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231E4E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      На уроках окружающего мира, истории детьми выполняются проекты патриотической направленности, на уроках биологии, географии – экологической. Не пренебрегают педагоги проведением </w:t>
      </w:r>
      <w:proofErr w:type="spellStart"/>
      <w:r w:rsidRPr="00231E4E">
        <w:rPr>
          <w:iCs/>
          <w:color w:val="000000"/>
          <w:w w:val="0"/>
          <w:kern w:val="2"/>
          <w:sz w:val="28"/>
          <w:szCs w:val="28"/>
          <w:lang w:eastAsia="ko-KR"/>
        </w:rPr>
        <w:t>физминуток</w:t>
      </w:r>
      <w:proofErr w:type="spellEnd"/>
      <w:r w:rsidRPr="00231E4E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на уроке, помня о </w:t>
      </w:r>
      <w:proofErr w:type="spellStart"/>
      <w:r w:rsidRPr="00231E4E">
        <w:rPr>
          <w:iCs/>
          <w:color w:val="000000"/>
          <w:w w:val="0"/>
          <w:kern w:val="2"/>
          <w:sz w:val="28"/>
          <w:szCs w:val="28"/>
          <w:lang w:eastAsia="ko-KR"/>
        </w:rPr>
        <w:t>здоровьесберегающем</w:t>
      </w:r>
      <w:proofErr w:type="spellEnd"/>
      <w:r w:rsidRPr="00231E4E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направлении. Обучающиеся школы активно привлекаются к общественно-полезному труду, убирая пришкольную </w:t>
      </w:r>
      <w:r w:rsidRPr="00231E4E">
        <w:rPr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территорию. 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Педагоги активно привлекали учащихся к участию в Космическом диктанте.</w:t>
      </w:r>
    </w:p>
    <w:p w:rsidR="00420DC6" w:rsidRPr="007627A8" w:rsidRDefault="00420DC6" w:rsidP="00420DC6">
      <w:pPr>
        <w:tabs>
          <w:tab w:val="left" w:pos="1005"/>
        </w:tabs>
        <w:spacing w:after="20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w w:val="0"/>
          <w:kern w:val="2"/>
          <w:sz w:val="28"/>
          <w:szCs w:val="28"/>
          <w:lang w:eastAsia="ko-KR"/>
        </w:rPr>
        <w:tab/>
      </w:r>
      <w:r w:rsidRPr="004437EF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Вместе с тем, следует отметить, что не все педагоги в полном объёме используют воспитательный потенциал урока, отсутствует система контроля воспитательных результатов урока. Многие учащиеся становятся участниками конкурсов и предметных олимпиад. Так, учител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ь информатики </w:t>
      </w:r>
      <w:proofErr w:type="spellStart"/>
      <w:r>
        <w:rPr>
          <w:iCs/>
          <w:color w:val="000000"/>
          <w:w w:val="0"/>
          <w:kern w:val="2"/>
          <w:sz w:val="28"/>
          <w:szCs w:val="28"/>
          <w:lang w:eastAsia="ko-KR"/>
        </w:rPr>
        <w:t>Л.П.Жалненкова</w:t>
      </w:r>
      <w:proofErr w:type="spellEnd"/>
      <w:r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подготовила победителей и призёров конкурсов мультимедийных презентаций, посвящённых 870-летию города </w:t>
      </w:r>
      <w:proofErr w:type="spellStart"/>
      <w:r>
        <w:rPr>
          <w:iCs/>
          <w:color w:val="000000"/>
          <w:w w:val="0"/>
          <w:kern w:val="2"/>
          <w:sz w:val="28"/>
          <w:szCs w:val="28"/>
          <w:lang w:eastAsia="ko-KR"/>
        </w:rPr>
        <w:t>Касимова</w:t>
      </w:r>
      <w:proofErr w:type="spellEnd"/>
      <w:r>
        <w:rPr>
          <w:iCs/>
          <w:color w:val="000000"/>
          <w:w w:val="0"/>
          <w:kern w:val="2"/>
          <w:sz w:val="28"/>
          <w:szCs w:val="28"/>
          <w:lang w:eastAsia="ko-KR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Учитель ОБЖ В.П.Лысяков стал организатором массового участия учащихся школы в олимпиаде «Весенняя дорога».</w:t>
      </w:r>
    </w:p>
    <w:p w:rsidR="00420DC6" w:rsidRDefault="00420DC6" w:rsidP="00420DC6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C062CE">
        <w:rPr>
          <w:b/>
          <w:color w:val="000000"/>
          <w:sz w:val="28"/>
          <w:szCs w:val="28"/>
        </w:rPr>
        <w:t xml:space="preserve">Модуль «Курсы внеурочной деятельности и </w:t>
      </w:r>
    </w:p>
    <w:p w:rsidR="00420DC6" w:rsidRPr="00C062CE" w:rsidRDefault="00420DC6" w:rsidP="00420DC6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C062CE">
        <w:rPr>
          <w:b/>
          <w:color w:val="000000"/>
          <w:sz w:val="28"/>
          <w:szCs w:val="28"/>
        </w:rPr>
        <w:t>дополнительного образования»</w:t>
      </w:r>
    </w:p>
    <w:p w:rsidR="00420DC6" w:rsidRPr="00C062CE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C062CE">
        <w:rPr>
          <w:color w:val="000000"/>
          <w:sz w:val="28"/>
          <w:szCs w:val="28"/>
        </w:rPr>
        <w:t xml:space="preserve">Внеурочная деятельность является составной частью </w:t>
      </w:r>
      <w:proofErr w:type="spellStart"/>
      <w:r w:rsidRPr="00C062CE">
        <w:rPr>
          <w:color w:val="000000"/>
          <w:sz w:val="28"/>
          <w:szCs w:val="28"/>
        </w:rPr>
        <w:t>учебно</w:t>
      </w:r>
      <w:proofErr w:type="spellEnd"/>
      <w:r w:rsidRPr="00C062CE">
        <w:rPr>
          <w:color w:val="000000"/>
          <w:sz w:val="28"/>
          <w:szCs w:val="28"/>
        </w:rPr>
        <w:t xml:space="preserve"> – воспитательного процесса и одной из форм организации свободного времени обучающихся.</w:t>
      </w:r>
    </w:p>
    <w:p w:rsidR="00420DC6" w:rsidRPr="0026633B" w:rsidRDefault="00420DC6" w:rsidP="00420DC6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C062CE">
        <w:rPr>
          <w:rFonts w:ascii="yandex-sans" w:hAnsi="yandex-sans"/>
          <w:color w:val="000000"/>
          <w:sz w:val="28"/>
          <w:szCs w:val="28"/>
        </w:rPr>
        <w:t xml:space="preserve">          Реализация воспитательного потенциала курсов внеурочной деятельности и дополнительного образования </w:t>
      </w:r>
      <w:r>
        <w:rPr>
          <w:rFonts w:ascii="yandex-sans" w:hAnsi="yandex-sans"/>
          <w:color w:val="000000"/>
          <w:sz w:val="28"/>
          <w:szCs w:val="28"/>
        </w:rPr>
        <w:t>в 2021 – 2022 уч. году происходила</w:t>
      </w:r>
      <w:r w:rsidRPr="00C062CE">
        <w:rPr>
          <w:rFonts w:ascii="yandex-sans" w:hAnsi="yandex-sans"/>
          <w:color w:val="000000"/>
          <w:sz w:val="28"/>
          <w:szCs w:val="28"/>
        </w:rPr>
        <w:t xml:space="preserve"> в рамках следующих выбранных </w:t>
      </w:r>
      <w:r w:rsidRPr="0026633B">
        <w:rPr>
          <w:rFonts w:ascii="yandex-sans" w:hAnsi="yandex-sans"/>
          <w:color w:val="000000"/>
          <w:sz w:val="28"/>
          <w:szCs w:val="28"/>
        </w:rPr>
        <w:t>школьниками видов деятельности:</w:t>
      </w:r>
    </w:p>
    <w:p w:rsidR="00420DC6" w:rsidRPr="0026633B" w:rsidRDefault="00420DC6" w:rsidP="00420DC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6633B">
        <w:rPr>
          <w:b/>
          <w:color w:val="000000"/>
          <w:sz w:val="28"/>
          <w:szCs w:val="28"/>
          <w:shd w:val="clear" w:color="auto" w:fill="FFFFFF"/>
        </w:rPr>
        <w:t>Познавательная деятельность</w:t>
      </w:r>
      <w:r w:rsidRPr="0026633B">
        <w:rPr>
          <w:color w:val="000000"/>
          <w:sz w:val="28"/>
          <w:szCs w:val="28"/>
          <w:shd w:val="clear" w:color="auto" w:fill="FFFFFF"/>
        </w:rPr>
        <w:t xml:space="preserve"> (</w:t>
      </w:r>
      <w:r w:rsidRPr="0026633B">
        <w:rPr>
          <w:rFonts w:ascii="yandex-sans" w:hAnsi="yandex-sans"/>
          <w:color w:val="000000"/>
          <w:sz w:val="28"/>
          <w:szCs w:val="28"/>
        </w:rPr>
        <w:t>курсы: «Умники и умницы», «Развитие речи», «Мир музеев», «Мир книг», «География Рязанской области», «Музейное дело»)</w:t>
      </w:r>
    </w:p>
    <w:p w:rsidR="00420DC6" w:rsidRPr="0026633B" w:rsidRDefault="00420DC6" w:rsidP="00420DC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6633B">
        <w:rPr>
          <w:b/>
          <w:color w:val="000000"/>
          <w:sz w:val="28"/>
          <w:szCs w:val="28"/>
        </w:rPr>
        <w:t>Художественное творчество</w:t>
      </w:r>
      <w:r w:rsidRPr="0026633B">
        <w:rPr>
          <w:color w:val="000000"/>
          <w:sz w:val="28"/>
          <w:szCs w:val="28"/>
        </w:rPr>
        <w:t xml:space="preserve"> (</w:t>
      </w:r>
      <w:r w:rsidRPr="0026633B">
        <w:rPr>
          <w:rFonts w:ascii="yandex-sans" w:hAnsi="yandex-sans"/>
          <w:color w:val="000000"/>
          <w:sz w:val="28"/>
          <w:szCs w:val="28"/>
        </w:rPr>
        <w:t>курсы: «Умелые руки», «Театр в школе», «Моделирование одежды», «В мире музыки», «В мире танца», «Волшебные краски», «Волшебный карандаш»)</w:t>
      </w:r>
    </w:p>
    <w:p w:rsidR="00420DC6" w:rsidRPr="0026633B" w:rsidRDefault="00420DC6" w:rsidP="00420DC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 w:rsidRPr="0026633B">
        <w:rPr>
          <w:b/>
          <w:color w:val="000000"/>
          <w:sz w:val="28"/>
          <w:szCs w:val="28"/>
        </w:rPr>
        <w:t>Туристско-краеведческая деятельность</w:t>
      </w:r>
      <w:r w:rsidRPr="0026633B">
        <w:rPr>
          <w:color w:val="000000"/>
          <w:sz w:val="28"/>
          <w:szCs w:val="28"/>
        </w:rPr>
        <w:t xml:space="preserve"> (</w:t>
      </w:r>
      <w:r w:rsidRPr="0026633B">
        <w:rPr>
          <w:rFonts w:ascii="yandex-sans" w:hAnsi="yandex-sans"/>
          <w:color w:val="000000"/>
          <w:sz w:val="28"/>
          <w:szCs w:val="28"/>
        </w:rPr>
        <w:t xml:space="preserve">курсы: </w:t>
      </w:r>
      <w:r w:rsidRPr="0026633B">
        <w:rPr>
          <w:rFonts w:ascii="yandex-sans" w:hAnsi="yandex-sans"/>
          <w:color w:val="000000"/>
          <w:sz w:val="28"/>
          <w:szCs w:val="28"/>
          <w:shd w:val="clear" w:color="auto" w:fill="FFFFFF"/>
        </w:rPr>
        <w:t>«Юный краевед», «</w:t>
      </w:r>
      <w:proofErr w:type="spellStart"/>
      <w:r w:rsidRPr="0026633B">
        <w:rPr>
          <w:rFonts w:ascii="yandex-sans" w:hAnsi="yandex-sans"/>
          <w:color w:val="000000"/>
          <w:sz w:val="28"/>
          <w:szCs w:val="28"/>
          <w:shd w:val="clear" w:color="auto" w:fill="FFFFFF"/>
        </w:rPr>
        <w:t>Касимововедение</w:t>
      </w:r>
      <w:proofErr w:type="spellEnd"/>
      <w:r w:rsidRPr="0026633B">
        <w:rPr>
          <w:rFonts w:ascii="yandex-sans" w:hAnsi="yandex-sans"/>
          <w:color w:val="000000"/>
          <w:sz w:val="28"/>
          <w:szCs w:val="28"/>
          <w:shd w:val="clear" w:color="auto" w:fill="FFFFFF"/>
        </w:rPr>
        <w:t>», «Юный спасатель», «Литературное краеведение»)</w:t>
      </w:r>
    </w:p>
    <w:p w:rsidR="00420DC6" w:rsidRPr="0026633B" w:rsidRDefault="00420DC6" w:rsidP="00420DC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6633B">
        <w:rPr>
          <w:b/>
          <w:color w:val="000000"/>
          <w:sz w:val="28"/>
          <w:szCs w:val="28"/>
          <w:shd w:val="clear" w:color="auto" w:fill="FFFFFF"/>
        </w:rPr>
        <w:t>Духовно – нравственная деятельность</w:t>
      </w:r>
      <w:r w:rsidRPr="0026633B">
        <w:rPr>
          <w:rFonts w:ascii="yandex-sans" w:hAnsi="yandex-sans"/>
          <w:color w:val="000000"/>
          <w:sz w:val="28"/>
          <w:szCs w:val="28"/>
        </w:rPr>
        <w:t>(курсы: «ОДНКНР», «Я в мире»)</w:t>
      </w:r>
    </w:p>
    <w:p w:rsidR="00420DC6" w:rsidRPr="0026633B" w:rsidRDefault="00420DC6" w:rsidP="00420DC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6633B">
        <w:rPr>
          <w:b/>
          <w:color w:val="000000"/>
          <w:sz w:val="28"/>
          <w:szCs w:val="28"/>
          <w:shd w:val="clear" w:color="auto" w:fill="FFFFFF"/>
        </w:rPr>
        <w:lastRenderedPageBreak/>
        <w:t>Спортивно-оздоровительная деятельность</w:t>
      </w:r>
      <w:r w:rsidRPr="0026633B">
        <w:rPr>
          <w:rFonts w:ascii="yandex-sans" w:hAnsi="yandex-sans"/>
          <w:color w:val="000000"/>
          <w:sz w:val="28"/>
          <w:szCs w:val="28"/>
        </w:rPr>
        <w:t>(курсы: «Чудо-шашки», «Чудо шахматы», «Спортивные игры», «Подвижные игры», «ГТО – путь к здоровью», «Разговор о правильном питании»)</w:t>
      </w:r>
    </w:p>
    <w:p w:rsidR="00420DC6" w:rsidRPr="0026633B" w:rsidRDefault="00420DC6" w:rsidP="00420DC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26633B">
        <w:rPr>
          <w:b/>
          <w:color w:val="000000"/>
          <w:sz w:val="28"/>
          <w:szCs w:val="28"/>
          <w:shd w:val="clear" w:color="auto" w:fill="FFFFFF"/>
        </w:rPr>
        <w:t>Социальная деятельность</w:t>
      </w:r>
      <w:r w:rsidRPr="0026633B">
        <w:rPr>
          <w:color w:val="000000"/>
          <w:sz w:val="28"/>
          <w:szCs w:val="28"/>
          <w:shd w:val="clear" w:color="auto" w:fill="FFFFFF"/>
        </w:rPr>
        <w:t xml:space="preserve"> (</w:t>
      </w:r>
      <w:r w:rsidRPr="0026633B">
        <w:rPr>
          <w:rFonts w:ascii="yandex-sans" w:hAnsi="yandex-sans"/>
          <w:color w:val="000000"/>
          <w:sz w:val="28"/>
          <w:szCs w:val="28"/>
        </w:rPr>
        <w:t>курсы: «Мастерская добрых дел», «Мы твои друзья», «Патриот», «Тропинка к своему Я», «Это твой выбор»)</w:t>
      </w:r>
    </w:p>
    <w:p w:rsidR="00420DC6" w:rsidRDefault="00420DC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Занятость учащихся</w:t>
      </w:r>
      <w:r w:rsidR="00C71A86">
        <w:rPr>
          <w:rFonts w:ascii="yandex-sans" w:hAnsi="yandex-sans"/>
          <w:color w:val="000000"/>
          <w:sz w:val="28"/>
          <w:szCs w:val="28"/>
        </w:rPr>
        <w:t xml:space="preserve"> в ОДО школы и города составила</w:t>
      </w: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C71A86" w:rsidRDefault="00C71A86" w:rsidP="00420DC6">
      <w:pPr>
        <w:pStyle w:val="a5"/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976"/>
        <w:tblW w:w="0" w:type="auto"/>
        <w:tblLook w:val="04A0"/>
      </w:tblPr>
      <w:tblGrid>
        <w:gridCol w:w="2552"/>
        <w:gridCol w:w="5098"/>
      </w:tblGrid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pPr>
              <w:jc w:val="center"/>
              <w:rPr>
                <w:b/>
              </w:rPr>
            </w:pPr>
            <w:r w:rsidRPr="00110782">
              <w:rPr>
                <w:b/>
              </w:rPr>
              <w:t>Класс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  <w:rPr>
                <w:b/>
              </w:rPr>
            </w:pPr>
            <w:r w:rsidRPr="00110782">
              <w:rPr>
                <w:b/>
              </w:rPr>
              <w:t>Кол-во учащихся, охваченных ОДО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lastRenderedPageBreak/>
              <w:t>1А – 31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24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1Б – 30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22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2А – 28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20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2Б – 20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15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3А – 26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16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3Б – 30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15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4А – 23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16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4Б – 28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21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5А – 24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19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5Б – 14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8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6А – 30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21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6Б – 21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13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7А – 24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16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7Б – 25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11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8А – 28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9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8Б – 26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14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9А – 28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10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9Б – 15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5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10 – 9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6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>11 – 16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  <w:r w:rsidRPr="00110782">
              <w:t>3</w:t>
            </w:r>
          </w:p>
        </w:tc>
      </w:tr>
      <w:tr w:rsidR="00420DC6" w:rsidRPr="0026633B" w:rsidTr="008079AB">
        <w:tc>
          <w:tcPr>
            <w:tcW w:w="2552" w:type="dxa"/>
          </w:tcPr>
          <w:p w:rsidR="00420DC6" w:rsidRPr="00110782" w:rsidRDefault="00420DC6" w:rsidP="008079AB">
            <w:r w:rsidRPr="00110782">
              <w:t xml:space="preserve">Итого: </w:t>
            </w:r>
          </w:p>
          <w:p w:rsidR="00420DC6" w:rsidRPr="00110782" w:rsidRDefault="00420DC6" w:rsidP="008079AB">
            <w:r w:rsidRPr="00110782">
              <w:t>476 чел.</w:t>
            </w:r>
          </w:p>
        </w:tc>
        <w:tc>
          <w:tcPr>
            <w:tcW w:w="5098" w:type="dxa"/>
          </w:tcPr>
          <w:p w:rsidR="00420DC6" w:rsidRPr="00110782" w:rsidRDefault="00420DC6" w:rsidP="008079AB">
            <w:pPr>
              <w:jc w:val="center"/>
            </w:pPr>
          </w:p>
          <w:p w:rsidR="00420DC6" w:rsidRPr="00110782" w:rsidRDefault="00420DC6" w:rsidP="008079AB">
            <w:pPr>
              <w:jc w:val="center"/>
            </w:pPr>
            <w:r w:rsidRPr="00110782">
              <w:t>284 чел. (60 %)</w:t>
            </w:r>
          </w:p>
        </w:tc>
      </w:tr>
    </w:tbl>
    <w:p w:rsidR="00420DC6" w:rsidRDefault="00420DC6" w:rsidP="00420DC6">
      <w:pPr>
        <w:spacing w:line="360" w:lineRule="auto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выявлено, что учащиеся более всего посещают ФСК Лидер, ДЮЦ, объединения на базе школы, т.е. объединения близлежащие к школе.</w:t>
      </w: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на базе школы функционировало 2 объединения дополнительного образования:</w:t>
      </w:r>
    </w:p>
    <w:p w:rsidR="00420DC6" w:rsidRDefault="00420DC6" w:rsidP="00420DC6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Вокальная студия «</w:t>
      </w:r>
      <w:proofErr w:type="spellStart"/>
      <w:r>
        <w:rPr>
          <w:sz w:val="28"/>
          <w:szCs w:val="28"/>
        </w:rPr>
        <w:t>ДоМино</w:t>
      </w:r>
      <w:proofErr w:type="spellEnd"/>
      <w:r>
        <w:rPr>
          <w:sz w:val="28"/>
          <w:szCs w:val="28"/>
        </w:rPr>
        <w:t xml:space="preserve">» (рук. </w:t>
      </w:r>
      <w:proofErr w:type="spellStart"/>
      <w:r>
        <w:rPr>
          <w:sz w:val="28"/>
          <w:szCs w:val="28"/>
        </w:rPr>
        <w:t>К.Е.Скригонюк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Н.В.Фадюнина</w:t>
      </w:r>
      <w:proofErr w:type="spellEnd"/>
      <w:r>
        <w:rPr>
          <w:sz w:val="28"/>
          <w:szCs w:val="28"/>
        </w:rPr>
        <w:t>) – охват 25 чел.</w:t>
      </w:r>
    </w:p>
    <w:p w:rsidR="00420DC6" w:rsidRDefault="00420DC6" w:rsidP="00420DC6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секция «</w:t>
      </w:r>
      <w:proofErr w:type="spellStart"/>
      <w:r>
        <w:rPr>
          <w:sz w:val="28"/>
          <w:szCs w:val="28"/>
        </w:rPr>
        <w:t>Тхеквондо</w:t>
      </w:r>
      <w:proofErr w:type="spellEnd"/>
      <w:r>
        <w:rPr>
          <w:sz w:val="28"/>
          <w:szCs w:val="28"/>
        </w:rPr>
        <w:t>» (рук. В.П.Лысяков) – охват 35 чел.</w:t>
      </w:r>
    </w:p>
    <w:p w:rsidR="00420DC6" w:rsidRDefault="00420DC6" w:rsidP="00420DC6">
      <w:pPr>
        <w:jc w:val="both"/>
        <w:rPr>
          <w:color w:val="FF0000"/>
          <w:sz w:val="28"/>
          <w:szCs w:val="28"/>
        </w:rPr>
      </w:pPr>
      <w:r w:rsidRPr="00CE55D1">
        <w:rPr>
          <w:color w:val="000000"/>
          <w:sz w:val="28"/>
          <w:szCs w:val="28"/>
        </w:rPr>
        <w:t xml:space="preserve">Занятость обучающихся 1-11 классов внеурочной деятельностью составляет </w:t>
      </w:r>
      <w:r>
        <w:rPr>
          <w:color w:val="000000"/>
          <w:sz w:val="28"/>
          <w:szCs w:val="28"/>
        </w:rPr>
        <w:t>100</w:t>
      </w:r>
      <w:r w:rsidRPr="00CE55D1">
        <w:rPr>
          <w:color w:val="000000"/>
          <w:sz w:val="28"/>
          <w:szCs w:val="28"/>
        </w:rPr>
        <w:t xml:space="preserve"> %.</w:t>
      </w:r>
    </w:p>
    <w:p w:rsidR="00420DC6" w:rsidRPr="00CE55D1" w:rsidRDefault="00420DC6" w:rsidP="00420DC6">
      <w:pPr>
        <w:jc w:val="both"/>
        <w:rPr>
          <w:color w:val="FF0000"/>
          <w:sz w:val="28"/>
          <w:szCs w:val="28"/>
        </w:rPr>
      </w:pPr>
    </w:p>
    <w:p w:rsidR="00420DC6" w:rsidRPr="00CE55D1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 учащиеся имеют возможность посещения учреждение ДО</w:t>
      </w:r>
      <w:r w:rsidRPr="00CE55D1">
        <w:rPr>
          <w:color w:val="000000"/>
          <w:sz w:val="28"/>
          <w:szCs w:val="28"/>
        </w:rPr>
        <w:t>. Однако</w:t>
      </w:r>
      <w:proofErr w:type="gramStart"/>
      <w:r w:rsidRPr="00CE55D1">
        <w:rPr>
          <w:color w:val="000000"/>
          <w:sz w:val="28"/>
          <w:szCs w:val="28"/>
        </w:rPr>
        <w:t>,</w:t>
      </w:r>
      <w:proofErr w:type="gramEnd"/>
      <w:r w:rsidRPr="00CE55D1">
        <w:rPr>
          <w:color w:val="000000"/>
          <w:sz w:val="28"/>
          <w:szCs w:val="28"/>
        </w:rPr>
        <w:t xml:space="preserve"> перед педагогическим коллективом ставится задача 100% занятости учащихся в ОДО.</w:t>
      </w:r>
    </w:p>
    <w:p w:rsidR="00420DC6" w:rsidRDefault="00420DC6" w:rsidP="00420DC6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CE55D1">
        <w:rPr>
          <w:b/>
          <w:color w:val="000000"/>
          <w:sz w:val="28"/>
          <w:szCs w:val="28"/>
        </w:rPr>
        <w:t>Модуль «Работа с родителями»</w:t>
      </w:r>
    </w:p>
    <w:p w:rsidR="00420DC6" w:rsidRDefault="00420DC6" w:rsidP="00420DC6">
      <w:pPr>
        <w:spacing w:line="360" w:lineRule="auto"/>
        <w:ind w:left="-426" w:firstLine="426"/>
        <w:jc w:val="both"/>
        <w:rPr>
          <w:sz w:val="28"/>
          <w:szCs w:val="28"/>
        </w:rPr>
      </w:pPr>
      <w:r w:rsidRPr="00947738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947738">
        <w:rPr>
          <w:sz w:val="28"/>
          <w:szCs w:val="28"/>
        </w:rPr>
        <w:t xml:space="preserve"> данной работы </w:t>
      </w:r>
      <w:r>
        <w:rPr>
          <w:sz w:val="28"/>
          <w:szCs w:val="28"/>
        </w:rPr>
        <w:t xml:space="preserve">было - </w:t>
      </w:r>
      <w:r w:rsidRPr="00947738">
        <w:rPr>
          <w:sz w:val="28"/>
          <w:szCs w:val="28"/>
        </w:rPr>
        <w:t xml:space="preserve"> дать психолого-педагогические основы через родительские собрания, индивидуальные консультации классных руководителей, социального педагога, администрации школы. </w:t>
      </w:r>
      <w:r>
        <w:rPr>
          <w:sz w:val="28"/>
          <w:szCs w:val="28"/>
        </w:rPr>
        <w:t xml:space="preserve">За отчётный </w:t>
      </w:r>
      <w:r>
        <w:rPr>
          <w:sz w:val="28"/>
          <w:szCs w:val="28"/>
        </w:rPr>
        <w:lastRenderedPageBreak/>
        <w:t xml:space="preserve">период  работа с родителями осуществлялась в дистанционном формате. За отчётный период практически все классные руководители организовывали родительские собрания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формате с использованием </w:t>
      </w:r>
      <w:proofErr w:type="spellStart"/>
      <w:r>
        <w:rPr>
          <w:sz w:val="28"/>
          <w:szCs w:val="28"/>
        </w:rPr>
        <w:t>мессенджеров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</w:rPr>
        <w:t xml:space="preserve">, приложений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. Всего классными руководителями проведено 32 родительских собрания. Родительские собрания прошли </w:t>
      </w:r>
      <w:r w:rsidRPr="00947738">
        <w:rPr>
          <w:sz w:val="28"/>
          <w:szCs w:val="28"/>
        </w:rPr>
        <w:t>на тем</w:t>
      </w:r>
      <w:r>
        <w:rPr>
          <w:sz w:val="28"/>
          <w:szCs w:val="28"/>
        </w:rPr>
        <w:t>ы</w:t>
      </w:r>
      <w:r w:rsidRPr="009477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Психологическая служба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асимова</w:t>
      </w:r>
      <w:proofErr w:type="spellEnd"/>
      <w:r>
        <w:rPr>
          <w:sz w:val="28"/>
          <w:szCs w:val="28"/>
        </w:rPr>
        <w:t xml:space="preserve"> и система её работы</w:t>
      </w:r>
      <w:r w:rsidRPr="00947738">
        <w:rPr>
          <w:sz w:val="28"/>
          <w:szCs w:val="28"/>
        </w:rPr>
        <w:t>»,</w:t>
      </w:r>
      <w:r>
        <w:rPr>
          <w:sz w:val="28"/>
          <w:szCs w:val="28"/>
        </w:rPr>
        <w:t xml:space="preserve"> «Безопасность детей в школе», «Опасность, поджидающая детей в Интернете», «Современное общество и его влияние на развитие ребёнка» и другие.</w:t>
      </w:r>
    </w:p>
    <w:p w:rsidR="00420DC6" w:rsidRDefault="00420DC6" w:rsidP="00420DC6">
      <w:pPr>
        <w:spacing w:line="360" w:lineRule="auto"/>
        <w:ind w:left="-567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2021 – 2022 учебном году взаимодействие школы и родителей строилось и через работу </w:t>
      </w:r>
      <w:r w:rsidRPr="00C71A86">
        <w:rPr>
          <w:sz w:val="28"/>
          <w:szCs w:val="28"/>
        </w:rPr>
        <w:t>школьного Совета отцов.</w:t>
      </w:r>
      <w:r>
        <w:rPr>
          <w:sz w:val="28"/>
          <w:szCs w:val="28"/>
        </w:rPr>
        <w:t xml:space="preserve"> За учебный год прошло 3 заседания Совета отцов, в котором приняли участие 7 родителей (</w:t>
      </w:r>
      <w:proofErr w:type="spellStart"/>
      <w:r>
        <w:rPr>
          <w:sz w:val="28"/>
          <w:szCs w:val="28"/>
        </w:rPr>
        <w:t>Поликша</w:t>
      </w:r>
      <w:proofErr w:type="spellEnd"/>
      <w:r>
        <w:rPr>
          <w:sz w:val="28"/>
          <w:szCs w:val="28"/>
        </w:rPr>
        <w:t xml:space="preserve"> А.Е., Алексеев А.А., </w:t>
      </w:r>
      <w:proofErr w:type="spellStart"/>
      <w:r>
        <w:rPr>
          <w:sz w:val="28"/>
          <w:szCs w:val="28"/>
        </w:rPr>
        <w:t>Филаткин</w:t>
      </w:r>
      <w:proofErr w:type="spellEnd"/>
      <w:r>
        <w:rPr>
          <w:sz w:val="28"/>
          <w:szCs w:val="28"/>
        </w:rPr>
        <w:t xml:space="preserve"> А.П., Козлов С.В., </w:t>
      </w:r>
      <w:proofErr w:type="spellStart"/>
      <w:r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 xml:space="preserve"> К.А, Карпухин Д.А., </w:t>
      </w:r>
      <w:proofErr w:type="spellStart"/>
      <w:r>
        <w:rPr>
          <w:sz w:val="28"/>
          <w:szCs w:val="28"/>
        </w:rPr>
        <w:t>Шанин</w:t>
      </w:r>
      <w:proofErr w:type="spellEnd"/>
      <w:r>
        <w:rPr>
          <w:sz w:val="28"/>
          <w:szCs w:val="28"/>
        </w:rPr>
        <w:t xml:space="preserve"> С.Н., </w:t>
      </w:r>
      <w:proofErr w:type="spellStart"/>
      <w:r>
        <w:rPr>
          <w:sz w:val="28"/>
          <w:szCs w:val="28"/>
        </w:rPr>
        <w:t>Гапич</w:t>
      </w:r>
      <w:proofErr w:type="spellEnd"/>
      <w:r>
        <w:rPr>
          <w:sz w:val="28"/>
          <w:szCs w:val="28"/>
        </w:rPr>
        <w:t xml:space="preserve"> И.А., Сарычев В.Н.) На заседании рассматривались вопросы о работе школьного спортивного клуба, благоустройстве территории школы и подготовке школы к новому учебному 2022 – 2023 году. </w:t>
      </w:r>
      <w:r w:rsidRPr="00947738">
        <w:rPr>
          <w:sz w:val="28"/>
          <w:szCs w:val="28"/>
          <w:lang w:eastAsia="ar-SA"/>
        </w:rPr>
        <w:t xml:space="preserve">В целом, сложившаяся система взаимодействия </w:t>
      </w:r>
      <w:r>
        <w:rPr>
          <w:sz w:val="28"/>
          <w:szCs w:val="28"/>
          <w:lang w:eastAsia="ar-SA"/>
        </w:rPr>
        <w:t xml:space="preserve">школы </w:t>
      </w:r>
      <w:r w:rsidRPr="00947738">
        <w:rPr>
          <w:sz w:val="28"/>
          <w:szCs w:val="28"/>
          <w:lang w:eastAsia="ar-SA"/>
        </w:rPr>
        <w:t>с родителями обучающихся способствовала созданию благоприятной атмосферы общения, направленной на преодоление конфликтных ситуаций в системе «учитель-ученик-родитель», о чём свидетельствует снижение числа обращений родителей с жалобами и претензиями по поводу организации учебно-воспитательного процесса.</w:t>
      </w:r>
      <w:r>
        <w:rPr>
          <w:sz w:val="28"/>
          <w:szCs w:val="28"/>
          <w:lang w:eastAsia="ar-SA"/>
        </w:rPr>
        <w:t xml:space="preserve"> В течение 2021 -  2022 </w:t>
      </w:r>
      <w:proofErr w:type="spellStart"/>
      <w:r>
        <w:rPr>
          <w:sz w:val="28"/>
          <w:szCs w:val="28"/>
          <w:lang w:eastAsia="ar-SA"/>
        </w:rPr>
        <w:t>уч.года</w:t>
      </w:r>
      <w:proofErr w:type="spellEnd"/>
      <w:r>
        <w:rPr>
          <w:sz w:val="28"/>
          <w:szCs w:val="28"/>
          <w:lang w:eastAsia="ar-SA"/>
        </w:rPr>
        <w:t xml:space="preserve"> родители становились участниками дня открытых дверей в школьной столовой. </w:t>
      </w:r>
    </w:p>
    <w:p w:rsidR="00420DC6" w:rsidRDefault="00420DC6" w:rsidP="00420DC6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течение отчётного периода </w:t>
      </w:r>
      <w:r w:rsidRPr="00CD118B">
        <w:rPr>
          <w:sz w:val="28"/>
          <w:szCs w:val="28"/>
          <w:lang w:eastAsia="ar-SA"/>
        </w:rPr>
        <w:t xml:space="preserve">родители присоединялись к всероссийским и региональным родительским собраниям, проводимым в онлайн-режиме, так родители приняли участие в </w:t>
      </w:r>
      <w:r w:rsidRPr="00CD118B">
        <w:rPr>
          <w:sz w:val="28"/>
          <w:szCs w:val="28"/>
        </w:rPr>
        <w:t>региональном онлайн родительском собрании «</w:t>
      </w:r>
      <w:r>
        <w:rPr>
          <w:sz w:val="28"/>
          <w:szCs w:val="28"/>
        </w:rPr>
        <w:t>Всероссийская конференция РДШ</w:t>
      </w:r>
      <w:r w:rsidRPr="00CD118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627A8">
        <w:rPr>
          <w:sz w:val="28"/>
          <w:szCs w:val="28"/>
        </w:rPr>
        <w:t>«Информационная манипуляция. Как защитить детей» организованное Министерством Просвещения России</w:t>
      </w:r>
      <w:r>
        <w:rPr>
          <w:sz w:val="28"/>
          <w:szCs w:val="28"/>
        </w:rPr>
        <w:t xml:space="preserve">,«Культурное наследие» (охват 350 чел.) </w:t>
      </w:r>
    </w:p>
    <w:p w:rsidR="00420DC6" w:rsidRPr="00062E64" w:rsidRDefault="00420DC6" w:rsidP="00420DC6">
      <w:pPr>
        <w:spacing w:line="360" w:lineRule="auto"/>
        <w:jc w:val="center"/>
        <w:rPr>
          <w:b/>
          <w:sz w:val="28"/>
          <w:szCs w:val="28"/>
        </w:rPr>
      </w:pPr>
      <w:r w:rsidRPr="00062E64">
        <w:rPr>
          <w:b/>
          <w:sz w:val="28"/>
          <w:szCs w:val="28"/>
        </w:rPr>
        <w:t>Модуль «Самоуправление»</w:t>
      </w:r>
    </w:p>
    <w:p w:rsidR="00420DC6" w:rsidRDefault="00420DC6" w:rsidP="00420DC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062E64">
        <w:rPr>
          <w:color w:val="000000"/>
          <w:sz w:val="28"/>
          <w:szCs w:val="28"/>
          <w:shd w:val="clear" w:color="auto" w:fill="FFFFFF"/>
        </w:rPr>
        <w:t>Развитие ученического самоуправления входит в компетенцию органов образования в соответствии с Законом Российской Федерации «О</w:t>
      </w:r>
      <w:r>
        <w:rPr>
          <w:color w:val="000000"/>
          <w:sz w:val="28"/>
          <w:szCs w:val="28"/>
          <w:shd w:val="clear" w:color="auto" w:fill="FFFFFF"/>
        </w:rPr>
        <w:t xml:space="preserve">б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образовании» и дает учащимся </w:t>
      </w:r>
      <w:r w:rsidRPr="00062E64">
        <w:rPr>
          <w:color w:val="000000"/>
          <w:sz w:val="28"/>
          <w:szCs w:val="28"/>
          <w:shd w:val="clear" w:color="auto" w:fill="FFFFFF"/>
        </w:rPr>
        <w:t xml:space="preserve">право участвовать в управлении образовательным учреждением. Школьное самоуправление – необходимый компонент современного воспитания, это режим протекания совместной и самостоятельной жизни, где </w:t>
      </w:r>
      <w:r>
        <w:rPr>
          <w:color w:val="000000"/>
          <w:sz w:val="28"/>
          <w:szCs w:val="28"/>
          <w:shd w:val="clear" w:color="auto" w:fill="FFFFFF"/>
        </w:rPr>
        <w:t>ученик</w:t>
      </w:r>
      <w:r w:rsidRPr="00062E64">
        <w:rPr>
          <w:color w:val="000000"/>
          <w:sz w:val="28"/>
          <w:szCs w:val="28"/>
          <w:shd w:val="clear" w:color="auto" w:fill="FFFFFF"/>
        </w:rPr>
        <w:t xml:space="preserve"> реализовывает свои способности и потребности.</w:t>
      </w:r>
      <w:r w:rsidRPr="00062E64">
        <w:rPr>
          <w:color w:val="000000"/>
          <w:sz w:val="28"/>
          <w:szCs w:val="28"/>
        </w:rPr>
        <w:t xml:space="preserve">Основная цель работы органов ученического школьного самоуправления – формирование у обучающихся готовности и способности выполнять систему социальных ролей человека. </w:t>
      </w:r>
    </w:p>
    <w:p w:rsidR="00420DC6" w:rsidRPr="00062E64" w:rsidRDefault="00420DC6" w:rsidP="00420DC6">
      <w:pPr>
        <w:shd w:val="clear" w:color="auto" w:fill="FFFFFF"/>
        <w:spacing w:line="360" w:lineRule="auto"/>
        <w:ind w:firstLine="360"/>
        <w:jc w:val="both"/>
        <w:rPr>
          <w:rFonts w:ascii="yandex-sans" w:hAnsi="yandex-sans"/>
          <w:color w:val="000000"/>
          <w:sz w:val="28"/>
          <w:szCs w:val="28"/>
        </w:rPr>
      </w:pPr>
      <w:r w:rsidRPr="00062E64">
        <w:rPr>
          <w:color w:val="000000"/>
          <w:sz w:val="28"/>
          <w:szCs w:val="28"/>
        </w:rPr>
        <w:t xml:space="preserve">Модуль «Самоуправление» осуществляется </w:t>
      </w:r>
      <w:r w:rsidRPr="00062E64">
        <w:rPr>
          <w:rFonts w:ascii="yandex-sans" w:hAnsi="yandex-sans"/>
          <w:color w:val="000000"/>
          <w:sz w:val="28"/>
          <w:szCs w:val="28"/>
        </w:rPr>
        <w:t>через работу постоянно действующего школьного актива:</w:t>
      </w:r>
    </w:p>
    <w:p w:rsidR="00420DC6" w:rsidRPr="00062E64" w:rsidRDefault="00420DC6" w:rsidP="00420DC6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062E64">
        <w:rPr>
          <w:rFonts w:ascii="yandex-sans" w:hAnsi="yandex-sans"/>
          <w:color w:val="000000"/>
          <w:sz w:val="28"/>
          <w:szCs w:val="28"/>
        </w:rPr>
        <w:t xml:space="preserve">Первичное отделение РДШ </w:t>
      </w:r>
    </w:p>
    <w:p w:rsidR="00420DC6" w:rsidRPr="00062E64" w:rsidRDefault="00420DC6" w:rsidP="00420DC6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Юнармейский отряд «Патриот имени Героя Советского Союза Д.Т.Воеводина»</w:t>
      </w:r>
    </w:p>
    <w:p w:rsidR="00420DC6" w:rsidRPr="00062E64" w:rsidRDefault="00420DC6" w:rsidP="00420DC6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062E64">
        <w:rPr>
          <w:rFonts w:ascii="yandex-sans" w:hAnsi="yandex-sans"/>
          <w:color w:val="000000"/>
          <w:sz w:val="28"/>
          <w:szCs w:val="28"/>
        </w:rPr>
        <w:t xml:space="preserve">Совет Старшеклассников 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 xml:space="preserve">РДШ, реализуя 4 ведущих направления, призвано удовлетворять жизненные потребности участников РДШ в общении, понимании, разнообразной деятельности. На конец </w:t>
      </w:r>
      <w:r>
        <w:rPr>
          <w:sz w:val="28"/>
          <w:szCs w:val="28"/>
        </w:rPr>
        <w:t>2021 - 2022 уч.</w:t>
      </w:r>
      <w:r w:rsidRPr="00062E64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379 человек (100%</w:t>
      </w:r>
      <w:r w:rsidRPr="00062E64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8-18 лет входит в состав РДШ</w:t>
      </w:r>
      <w:r w:rsidRPr="00062E64">
        <w:rPr>
          <w:sz w:val="28"/>
          <w:szCs w:val="28"/>
        </w:rPr>
        <w:t xml:space="preserve">. </w:t>
      </w:r>
    </w:p>
    <w:p w:rsidR="00420DC6" w:rsidRPr="00062E64" w:rsidRDefault="00420DC6" w:rsidP="00420DC6">
      <w:pPr>
        <w:spacing w:line="360" w:lineRule="auto"/>
        <w:ind w:firstLine="284"/>
        <w:jc w:val="both"/>
        <w:rPr>
          <w:sz w:val="28"/>
          <w:szCs w:val="28"/>
        </w:rPr>
      </w:pPr>
      <w:r w:rsidRPr="00062E64">
        <w:rPr>
          <w:sz w:val="28"/>
          <w:szCs w:val="28"/>
        </w:rPr>
        <w:t xml:space="preserve"> В рамках реализации направлений РДШ первичное отделение РДШ МБОУ «СШ № </w:t>
      </w:r>
      <w:r>
        <w:rPr>
          <w:sz w:val="28"/>
          <w:szCs w:val="28"/>
        </w:rPr>
        <w:t>7</w:t>
      </w:r>
      <w:r w:rsidRPr="00062E64">
        <w:rPr>
          <w:sz w:val="28"/>
          <w:szCs w:val="28"/>
        </w:rPr>
        <w:t>» приняло участие</w:t>
      </w:r>
      <w:r>
        <w:rPr>
          <w:sz w:val="28"/>
          <w:szCs w:val="28"/>
        </w:rPr>
        <w:t xml:space="preserve"> в мероприятиях по направлениям</w:t>
      </w:r>
      <w:r w:rsidRPr="00062E64">
        <w:rPr>
          <w:sz w:val="28"/>
          <w:szCs w:val="28"/>
        </w:rPr>
        <w:t>:</w:t>
      </w:r>
    </w:p>
    <w:p w:rsidR="00420DC6" w:rsidRPr="00062E64" w:rsidRDefault="00420DC6" w:rsidP="00420DC6">
      <w:pPr>
        <w:spacing w:line="360" w:lineRule="auto"/>
        <w:jc w:val="both"/>
        <w:rPr>
          <w:b/>
          <w:sz w:val="28"/>
          <w:szCs w:val="28"/>
        </w:rPr>
      </w:pPr>
      <w:r w:rsidRPr="00062E64">
        <w:rPr>
          <w:b/>
          <w:sz w:val="28"/>
          <w:szCs w:val="28"/>
        </w:rPr>
        <w:t>Личностное развитие: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Всероссийский онлайн-урок «Будь здоров!» (</w:t>
      </w:r>
      <w:r>
        <w:rPr>
          <w:sz w:val="28"/>
          <w:szCs w:val="28"/>
        </w:rPr>
        <w:t>14</w:t>
      </w:r>
      <w:r w:rsidRPr="00062E64">
        <w:rPr>
          <w:sz w:val="28"/>
          <w:szCs w:val="28"/>
        </w:rPr>
        <w:t xml:space="preserve"> чел.);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мероприятия, приуроченные к Международному женскому дню 8 марта: акция «Вам любимые» (</w:t>
      </w:r>
      <w:r>
        <w:rPr>
          <w:sz w:val="28"/>
          <w:szCs w:val="28"/>
        </w:rPr>
        <w:t>30</w:t>
      </w:r>
      <w:r w:rsidRPr="00062E64">
        <w:rPr>
          <w:sz w:val="28"/>
          <w:szCs w:val="28"/>
        </w:rPr>
        <w:t xml:space="preserve"> чел.), акция «Завтрак для любимых» (</w:t>
      </w:r>
      <w:r>
        <w:rPr>
          <w:sz w:val="28"/>
          <w:szCs w:val="28"/>
        </w:rPr>
        <w:t>12</w:t>
      </w:r>
      <w:r w:rsidRPr="00062E64">
        <w:rPr>
          <w:sz w:val="28"/>
          <w:szCs w:val="28"/>
        </w:rPr>
        <w:t xml:space="preserve"> чел.), творческий конкурс «Портрет любимой мамы» (</w:t>
      </w:r>
      <w:r>
        <w:rPr>
          <w:sz w:val="28"/>
          <w:szCs w:val="28"/>
        </w:rPr>
        <w:t>6</w:t>
      </w:r>
      <w:r w:rsidRPr="00062E64">
        <w:rPr>
          <w:sz w:val="28"/>
          <w:szCs w:val="28"/>
        </w:rPr>
        <w:t xml:space="preserve"> чел.);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муниципальный </w:t>
      </w:r>
      <w:proofErr w:type="spellStart"/>
      <w:r>
        <w:rPr>
          <w:sz w:val="28"/>
          <w:szCs w:val="28"/>
        </w:rPr>
        <w:t>этап</w:t>
      </w:r>
      <w:r w:rsidRPr="00062E64">
        <w:rPr>
          <w:sz w:val="28"/>
          <w:szCs w:val="28"/>
        </w:rPr>
        <w:t>этап</w:t>
      </w:r>
      <w:proofErr w:type="spellEnd"/>
      <w:r w:rsidRPr="00062E64">
        <w:rPr>
          <w:sz w:val="28"/>
          <w:szCs w:val="28"/>
        </w:rPr>
        <w:t xml:space="preserve"> конкурса лидеров и руководителей детских и молодежных общественных объединений «Лидер 21 века» (</w:t>
      </w:r>
      <w:r>
        <w:rPr>
          <w:sz w:val="28"/>
          <w:szCs w:val="28"/>
        </w:rPr>
        <w:t>Арапов Максим 11 класс - Лауреат);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муниципальный этап регионального конкурса «Лучшая команда РДШ» (</w:t>
      </w:r>
      <w:r>
        <w:rPr>
          <w:sz w:val="28"/>
          <w:szCs w:val="28"/>
        </w:rPr>
        <w:t xml:space="preserve">Новикова Елизавета, Митина Виктория, </w:t>
      </w:r>
      <w:proofErr w:type="spellStart"/>
      <w:r>
        <w:rPr>
          <w:sz w:val="28"/>
          <w:szCs w:val="28"/>
        </w:rPr>
        <w:t>Кутуева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- участник</w:t>
      </w:r>
      <w:r w:rsidRPr="00062E64">
        <w:rPr>
          <w:sz w:val="28"/>
          <w:szCs w:val="28"/>
        </w:rPr>
        <w:t>);</w:t>
      </w:r>
    </w:p>
    <w:p w:rsidR="00420DC6" w:rsidRPr="00062E64" w:rsidRDefault="00420DC6" w:rsidP="00420DC6">
      <w:pPr>
        <w:spacing w:line="360" w:lineRule="auto"/>
        <w:jc w:val="both"/>
        <w:rPr>
          <w:b/>
          <w:sz w:val="28"/>
          <w:szCs w:val="28"/>
        </w:rPr>
      </w:pPr>
      <w:r w:rsidRPr="00062E64">
        <w:rPr>
          <w:b/>
          <w:sz w:val="28"/>
          <w:szCs w:val="28"/>
        </w:rPr>
        <w:t>Гражданская активность: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lastRenderedPageBreak/>
        <w:t>- Всероссийская акция «</w:t>
      </w:r>
      <w:proofErr w:type="spellStart"/>
      <w:r w:rsidRPr="00062E64">
        <w:rPr>
          <w:sz w:val="28"/>
          <w:szCs w:val="28"/>
        </w:rPr>
        <w:t>Экодежурство</w:t>
      </w:r>
      <w:proofErr w:type="spellEnd"/>
      <w:r w:rsidRPr="00062E64">
        <w:rPr>
          <w:sz w:val="28"/>
          <w:szCs w:val="28"/>
        </w:rPr>
        <w:t xml:space="preserve"> по стране» (</w:t>
      </w:r>
      <w:r>
        <w:rPr>
          <w:sz w:val="28"/>
          <w:szCs w:val="28"/>
        </w:rPr>
        <w:t>82</w:t>
      </w:r>
      <w:r w:rsidRPr="00062E64">
        <w:rPr>
          <w:sz w:val="28"/>
          <w:szCs w:val="28"/>
        </w:rPr>
        <w:t xml:space="preserve"> чел.);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Всероссийская акция «Добрая суббота» (</w:t>
      </w:r>
      <w:r>
        <w:rPr>
          <w:sz w:val="28"/>
          <w:szCs w:val="28"/>
        </w:rPr>
        <w:t>434</w:t>
      </w:r>
      <w:r w:rsidRPr="00062E64">
        <w:rPr>
          <w:sz w:val="28"/>
          <w:szCs w:val="28"/>
        </w:rPr>
        <w:t xml:space="preserve"> чел.);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Всероссийская акция, посвященная Международному Дню Земли (</w:t>
      </w:r>
      <w:r>
        <w:rPr>
          <w:sz w:val="28"/>
          <w:szCs w:val="28"/>
        </w:rPr>
        <w:t>30</w:t>
      </w:r>
      <w:r w:rsidRPr="00062E64">
        <w:rPr>
          <w:sz w:val="28"/>
          <w:szCs w:val="28"/>
        </w:rPr>
        <w:t xml:space="preserve"> чел.).</w:t>
      </w:r>
    </w:p>
    <w:p w:rsidR="00420DC6" w:rsidRPr="00062E64" w:rsidRDefault="00420DC6" w:rsidP="00420DC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62E64">
        <w:rPr>
          <w:b/>
          <w:sz w:val="28"/>
          <w:szCs w:val="28"/>
        </w:rPr>
        <w:t>Информационно-медийное</w:t>
      </w:r>
      <w:proofErr w:type="spellEnd"/>
      <w:r w:rsidRPr="00062E64">
        <w:rPr>
          <w:b/>
          <w:sz w:val="28"/>
          <w:szCs w:val="28"/>
        </w:rPr>
        <w:t xml:space="preserve"> направление: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 «Классная встреча</w:t>
      </w:r>
      <w:r w:rsidRPr="00062E64">
        <w:rPr>
          <w:sz w:val="28"/>
          <w:szCs w:val="28"/>
        </w:rPr>
        <w:t>» (</w:t>
      </w:r>
      <w:r>
        <w:rPr>
          <w:sz w:val="28"/>
          <w:szCs w:val="28"/>
        </w:rPr>
        <w:t>Арапов Максим, Новикова Елизавета</w:t>
      </w:r>
      <w:r w:rsidRPr="00062E64">
        <w:rPr>
          <w:sz w:val="28"/>
          <w:szCs w:val="28"/>
        </w:rPr>
        <w:t>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b/>
          <w:sz w:val="28"/>
          <w:szCs w:val="28"/>
        </w:rPr>
        <w:t>Военно-патриотическое направление: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уроки мужества и акция «Блокадный хлеб», посвященные снятию Блокады Ленинграда (</w:t>
      </w:r>
      <w:r>
        <w:rPr>
          <w:sz w:val="28"/>
          <w:szCs w:val="28"/>
        </w:rPr>
        <w:t>434</w:t>
      </w:r>
      <w:r w:rsidRPr="00062E64">
        <w:rPr>
          <w:sz w:val="28"/>
          <w:szCs w:val="28"/>
        </w:rPr>
        <w:t xml:space="preserve"> чел.);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мероприятия, приуроченные к Дню Защитника Отечества</w:t>
      </w:r>
      <w:r>
        <w:rPr>
          <w:sz w:val="28"/>
          <w:szCs w:val="28"/>
        </w:rPr>
        <w:t xml:space="preserve"> и годовщине вывода советских войск из Афганистана</w:t>
      </w:r>
      <w:r w:rsidRPr="00062E64">
        <w:rPr>
          <w:sz w:val="28"/>
          <w:szCs w:val="28"/>
        </w:rPr>
        <w:t>: акции «</w:t>
      </w:r>
      <w:r>
        <w:rPr>
          <w:sz w:val="28"/>
          <w:szCs w:val="28"/>
        </w:rPr>
        <w:t xml:space="preserve">Красный тюльпан», «Скажи спасибо лично» </w:t>
      </w:r>
      <w:r w:rsidRPr="00062E64">
        <w:rPr>
          <w:sz w:val="28"/>
          <w:szCs w:val="28"/>
        </w:rPr>
        <w:t>(</w:t>
      </w:r>
      <w:r>
        <w:rPr>
          <w:sz w:val="28"/>
          <w:szCs w:val="28"/>
        </w:rPr>
        <w:t>355</w:t>
      </w:r>
      <w:r w:rsidRPr="00062E64">
        <w:rPr>
          <w:sz w:val="28"/>
          <w:szCs w:val="28"/>
        </w:rPr>
        <w:t xml:space="preserve"> чел.);</w:t>
      </w:r>
    </w:p>
    <w:p w:rsidR="00420DC6" w:rsidRPr="00062E64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торжест</w:t>
      </w:r>
      <w:r>
        <w:rPr>
          <w:sz w:val="28"/>
          <w:szCs w:val="28"/>
        </w:rPr>
        <w:t>венная линейка, посвящённая Дню освобождения узников фашистских концлагерей</w:t>
      </w:r>
      <w:r w:rsidRPr="00062E64">
        <w:rPr>
          <w:sz w:val="28"/>
          <w:szCs w:val="28"/>
        </w:rPr>
        <w:t xml:space="preserve"> (</w:t>
      </w:r>
      <w:r>
        <w:rPr>
          <w:sz w:val="28"/>
          <w:szCs w:val="28"/>
        </w:rPr>
        <w:t>105</w:t>
      </w:r>
      <w:r w:rsidRPr="00062E64">
        <w:rPr>
          <w:sz w:val="28"/>
          <w:szCs w:val="28"/>
        </w:rPr>
        <w:t xml:space="preserve"> чел.);</w:t>
      </w:r>
    </w:p>
    <w:p w:rsidR="00420DC6" w:rsidRDefault="00420DC6" w:rsidP="00420DC6">
      <w:pPr>
        <w:spacing w:line="360" w:lineRule="auto"/>
        <w:jc w:val="both"/>
        <w:rPr>
          <w:sz w:val="28"/>
          <w:szCs w:val="28"/>
        </w:rPr>
      </w:pPr>
      <w:r w:rsidRPr="00062E64">
        <w:rPr>
          <w:sz w:val="28"/>
          <w:szCs w:val="28"/>
        </w:rPr>
        <w:t>- Всероссийская акция «</w:t>
      </w:r>
      <w:r>
        <w:rPr>
          <w:sz w:val="28"/>
          <w:szCs w:val="28"/>
        </w:rPr>
        <w:t>Народная Победа</w:t>
      </w:r>
      <w:r w:rsidRPr="00062E64">
        <w:rPr>
          <w:sz w:val="28"/>
          <w:szCs w:val="28"/>
        </w:rPr>
        <w:t>», посвященная Дню Победы (</w:t>
      </w:r>
      <w:r>
        <w:rPr>
          <w:sz w:val="28"/>
          <w:szCs w:val="28"/>
        </w:rPr>
        <w:t>15</w:t>
      </w:r>
      <w:r w:rsidRPr="00062E64">
        <w:rPr>
          <w:sz w:val="28"/>
          <w:szCs w:val="28"/>
        </w:rPr>
        <w:t xml:space="preserve"> чел.).</w:t>
      </w:r>
    </w:p>
    <w:p w:rsidR="00420DC6" w:rsidRPr="00062E64" w:rsidRDefault="00420DC6" w:rsidP="00420DC6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062E64">
        <w:rPr>
          <w:color w:val="auto"/>
          <w:sz w:val="28"/>
          <w:szCs w:val="28"/>
        </w:rPr>
        <w:t xml:space="preserve">         В 201</w:t>
      </w:r>
      <w:r>
        <w:rPr>
          <w:color w:val="auto"/>
          <w:sz w:val="28"/>
          <w:szCs w:val="28"/>
        </w:rPr>
        <w:t>6</w:t>
      </w:r>
      <w:r w:rsidRPr="00062E64">
        <w:rPr>
          <w:color w:val="auto"/>
          <w:sz w:val="28"/>
          <w:szCs w:val="28"/>
        </w:rPr>
        <w:t xml:space="preserve"> году на базе МБОУ «СШ № </w:t>
      </w:r>
      <w:r>
        <w:rPr>
          <w:color w:val="auto"/>
          <w:sz w:val="28"/>
          <w:szCs w:val="28"/>
        </w:rPr>
        <w:t>7</w:t>
      </w:r>
      <w:r w:rsidRPr="00062E64">
        <w:rPr>
          <w:color w:val="auto"/>
          <w:sz w:val="28"/>
          <w:szCs w:val="28"/>
        </w:rPr>
        <w:t xml:space="preserve">» начал свою деятельность </w:t>
      </w:r>
      <w:r w:rsidRPr="00062E64">
        <w:rPr>
          <w:b/>
          <w:color w:val="auto"/>
          <w:sz w:val="28"/>
          <w:szCs w:val="28"/>
        </w:rPr>
        <w:t xml:space="preserve">отряд </w:t>
      </w:r>
      <w:proofErr w:type="spellStart"/>
      <w:r w:rsidRPr="00062E64">
        <w:rPr>
          <w:b/>
          <w:color w:val="auto"/>
          <w:sz w:val="28"/>
          <w:szCs w:val="28"/>
        </w:rPr>
        <w:t>юнармии</w:t>
      </w:r>
      <w:proofErr w:type="spellEnd"/>
      <w:r w:rsidRPr="00062E64">
        <w:rPr>
          <w:b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Патриот имени Героя Советского Союза Д.Т.Воеводина</w:t>
      </w:r>
      <w:r w:rsidRPr="00062E64">
        <w:rPr>
          <w:b/>
          <w:color w:val="auto"/>
          <w:sz w:val="28"/>
          <w:szCs w:val="28"/>
        </w:rPr>
        <w:t xml:space="preserve">». </w:t>
      </w:r>
      <w:r w:rsidRPr="00062E64">
        <w:rPr>
          <w:color w:val="auto"/>
          <w:sz w:val="28"/>
          <w:szCs w:val="28"/>
        </w:rPr>
        <w:t xml:space="preserve">В настоящий момент он </w:t>
      </w:r>
      <w:r w:rsidRPr="002547BC">
        <w:rPr>
          <w:color w:val="auto"/>
          <w:sz w:val="28"/>
          <w:szCs w:val="28"/>
        </w:rPr>
        <w:t>насчитывает 87 воспитанник</w:t>
      </w:r>
      <w:r>
        <w:rPr>
          <w:color w:val="auto"/>
          <w:sz w:val="28"/>
          <w:szCs w:val="28"/>
        </w:rPr>
        <w:t>ов</w:t>
      </w:r>
      <w:r w:rsidRPr="002547BC">
        <w:rPr>
          <w:color w:val="auto"/>
          <w:sz w:val="28"/>
          <w:szCs w:val="28"/>
        </w:rPr>
        <w:t>. Программа</w:t>
      </w:r>
      <w:r w:rsidRPr="00062E64">
        <w:rPr>
          <w:color w:val="auto"/>
          <w:sz w:val="28"/>
          <w:szCs w:val="28"/>
        </w:rPr>
        <w:t xml:space="preserve"> деятельности отряда предусматривает занятия по огневой и строевой подготовке, основам медико-санитарной подготовки, изучение истории России и др. В школе создана </w:t>
      </w:r>
      <w:r>
        <w:rPr>
          <w:color w:val="auto"/>
          <w:sz w:val="28"/>
          <w:szCs w:val="28"/>
        </w:rPr>
        <w:t>юнармейская комната</w:t>
      </w:r>
      <w:r w:rsidRPr="00062E64">
        <w:rPr>
          <w:color w:val="auto"/>
          <w:sz w:val="28"/>
          <w:szCs w:val="28"/>
        </w:rPr>
        <w:t xml:space="preserve">, где располагается вся необходимая информация о деятельности отряда. </w:t>
      </w:r>
    </w:p>
    <w:p w:rsidR="00420DC6" w:rsidRPr="00062E64" w:rsidRDefault="00420DC6" w:rsidP="00420DC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62E64">
        <w:rPr>
          <w:sz w:val="28"/>
          <w:szCs w:val="28"/>
        </w:rPr>
        <w:t xml:space="preserve">          На протяжении </w:t>
      </w:r>
      <w:r>
        <w:rPr>
          <w:sz w:val="28"/>
          <w:szCs w:val="28"/>
        </w:rPr>
        <w:t>2021 – 2022 уч.</w:t>
      </w:r>
      <w:r w:rsidRPr="00062E64">
        <w:rPr>
          <w:sz w:val="28"/>
          <w:szCs w:val="28"/>
        </w:rPr>
        <w:t xml:space="preserve"> года юнармейцы были участниками всех мероприятий патриотической направленности школы, проектах и конкурсах различного уровня. </w:t>
      </w:r>
      <w:r>
        <w:rPr>
          <w:sz w:val="28"/>
          <w:szCs w:val="28"/>
        </w:rPr>
        <w:t>В апреле юнармейцы стали участниками смотра конкурса юнармейских отрядов и «Салют Победа!»</w:t>
      </w:r>
      <w:r w:rsidRPr="00062E64">
        <w:rPr>
          <w:sz w:val="28"/>
          <w:szCs w:val="28"/>
        </w:rPr>
        <w:t xml:space="preserve"> Юнармейцы посещали ветеранов ВОВ, проводили патриотическую работу с младшими школьниками. </w:t>
      </w:r>
      <w:r>
        <w:rPr>
          <w:sz w:val="28"/>
          <w:szCs w:val="28"/>
        </w:rPr>
        <w:t xml:space="preserve">В преддверие 9 мая юнармейцы организовали акцию «Парад у дома ветерана» и прошли строем с песней у дома ветерана войны </w:t>
      </w:r>
      <w:proofErr w:type="spellStart"/>
      <w:r>
        <w:rPr>
          <w:sz w:val="28"/>
          <w:szCs w:val="28"/>
        </w:rPr>
        <w:t>Халдеева</w:t>
      </w:r>
      <w:proofErr w:type="spellEnd"/>
      <w:r>
        <w:rPr>
          <w:sz w:val="28"/>
          <w:szCs w:val="28"/>
        </w:rPr>
        <w:t xml:space="preserve"> Ю.М., узницы фашистских концлагерей </w:t>
      </w:r>
      <w:proofErr w:type="spellStart"/>
      <w:r>
        <w:rPr>
          <w:sz w:val="28"/>
          <w:szCs w:val="28"/>
        </w:rPr>
        <w:t>Попенковой</w:t>
      </w:r>
      <w:proofErr w:type="spellEnd"/>
      <w:r>
        <w:rPr>
          <w:sz w:val="28"/>
          <w:szCs w:val="28"/>
        </w:rPr>
        <w:t xml:space="preserve"> Л.Я. и труженика тыла </w:t>
      </w:r>
      <w:proofErr w:type="spellStart"/>
      <w:r>
        <w:rPr>
          <w:sz w:val="28"/>
          <w:szCs w:val="28"/>
        </w:rPr>
        <w:lastRenderedPageBreak/>
        <w:t>Попенкова</w:t>
      </w:r>
      <w:proofErr w:type="spellEnd"/>
      <w:r>
        <w:rPr>
          <w:sz w:val="28"/>
          <w:szCs w:val="28"/>
        </w:rPr>
        <w:t xml:space="preserve"> В.С. (20 чел.) </w:t>
      </w:r>
      <w:r w:rsidRPr="00062E64">
        <w:rPr>
          <w:sz w:val="28"/>
          <w:szCs w:val="28"/>
        </w:rPr>
        <w:t>Члены отряда приняли участие в акциях «Подарок ветерану», «</w:t>
      </w:r>
      <w:r>
        <w:rPr>
          <w:sz w:val="28"/>
          <w:szCs w:val="28"/>
        </w:rPr>
        <w:t>Чистый мемориал</w:t>
      </w:r>
      <w:r w:rsidRPr="00062E64">
        <w:rPr>
          <w:sz w:val="28"/>
          <w:szCs w:val="28"/>
        </w:rPr>
        <w:t>», «Вахта памяти», «Георгиевская ленточка», «Память поколений», «Красный тюльпан», торжественной линейке «Вспомним всех поимённо…» и др</w:t>
      </w:r>
      <w:r>
        <w:rPr>
          <w:sz w:val="28"/>
          <w:szCs w:val="28"/>
        </w:rPr>
        <w:t>.</w:t>
      </w:r>
      <w:r w:rsidRPr="00062E64">
        <w:rPr>
          <w:sz w:val="28"/>
          <w:szCs w:val="28"/>
        </w:rPr>
        <w:t xml:space="preserve"> Члены отряда организованно посещали ветеранов ВОВ и педагогического труда с целью оказания им помощи в преддверии Дня защитника Отечества, Дней воинской Славы. </w:t>
      </w:r>
      <w:r w:rsidRPr="00062E64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5</w:t>
      </w:r>
      <w:r w:rsidRPr="00062E64">
        <w:rPr>
          <w:sz w:val="28"/>
          <w:szCs w:val="28"/>
          <w:shd w:val="clear" w:color="auto" w:fill="FFFFFF"/>
        </w:rPr>
        <w:t xml:space="preserve"> апреля 202</w:t>
      </w:r>
      <w:r>
        <w:rPr>
          <w:sz w:val="28"/>
          <w:szCs w:val="28"/>
          <w:shd w:val="clear" w:color="auto" w:fill="FFFFFF"/>
        </w:rPr>
        <w:t>2</w:t>
      </w:r>
      <w:r w:rsidRPr="00062E64">
        <w:rPr>
          <w:sz w:val="28"/>
          <w:szCs w:val="28"/>
          <w:shd w:val="clear" w:color="auto" w:fill="FFFFFF"/>
        </w:rPr>
        <w:t xml:space="preserve"> г</w:t>
      </w:r>
      <w:r>
        <w:rPr>
          <w:sz w:val="28"/>
          <w:szCs w:val="28"/>
          <w:shd w:val="clear" w:color="auto" w:fill="FFFFFF"/>
        </w:rPr>
        <w:t>ода</w:t>
      </w:r>
      <w:r w:rsidRPr="00062E64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>Зале боевой Славы школы</w:t>
      </w:r>
      <w:r w:rsidRPr="00062E64">
        <w:rPr>
          <w:sz w:val="28"/>
          <w:szCs w:val="28"/>
          <w:shd w:val="clear" w:color="auto" w:fill="FFFFFF"/>
        </w:rPr>
        <w:t xml:space="preserve"> прошл</w:t>
      </w:r>
      <w:r>
        <w:rPr>
          <w:sz w:val="28"/>
          <w:szCs w:val="28"/>
          <w:shd w:val="clear" w:color="auto" w:fill="FFFFFF"/>
        </w:rPr>
        <w:t>о</w:t>
      </w:r>
      <w:r w:rsidRPr="00062E64">
        <w:rPr>
          <w:sz w:val="28"/>
          <w:szCs w:val="28"/>
          <w:shd w:val="clear" w:color="auto" w:fill="FFFFFF"/>
        </w:rPr>
        <w:t xml:space="preserve"> торжественн</w:t>
      </w:r>
      <w:r>
        <w:rPr>
          <w:sz w:val="28"/>
          <w:szCs w:val="28"/>
          <w:shd w:val="clear" w:color="auto" w:fill="FFFFFF"/>
        </w:rPr>
        <w:t>ое</w:t>
      </w:r>
      <w:r w:rsidRPr="00062E6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е «Растим патриотов»</w:t>
      </w:r>
      <w:r w:rsidRPr="00062E64">
        <w:rPr>
          <w:sz w:val="28"/>
          <w:szCs w:val="28"/>
          <w:shd w:val="clear" w:color="auto" w:fill="FFFFFF"/>
        </w:rPr>
        <w:t>, посвященн</w:t>
      </w:r>
      <w:r>
        <w:rPr>
          <w:sz w:val="28"/>
          <w:szCs w:val="28"/>
          <w:shd w:val="clear" w:color="auto" w:fill="FFFFFF"/>
        </w:rPr>
        <w:t>ое</w:t>
      </w:r>
      <w:r w:rsidRPr="00062E64">
        <w:rPr>
          <w:sz w:val="28"/>
          <w:szCs w:val="28"/>
          <w:shd w:val="clear" w:color="auto" w:fill="FFFFFF"/>
        </w:rPr>
        <w:t xml:space="preserve"> вступлению школьников в ряды Всероссийского детско-юношеского военно-патриотического общественного движения «ЮНАРМИЯ». </w:t>
      </w:r>
    </w:p>
    <w:p w:rsidR="00420DC6" w:rsidRPr="00062E64" w:rsidRDefault="00420DC6" w:rsidP="00420D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функционирует </w:t>
      </w:r>
      <w:r w:rsidRPr="00F266AD">
        <w:rPr>
          <w:sz w:val="28"/>
          <w:szCs w:val="28"/>
        </w:rPr>
        <w:t>Совет старшеклассников</w:t>
      </w:r>
      <w:r>
        <w:rPr>
          <w:sz w:val="28"/>
          <w:szCs w:val="28"/>
        </w:rPr>
        <w:t>.Совет</w:t>
      </w:r>
      <w:r w:rsidRPr="00062E64">
        <w:rPr>
          <w:sz w:val="28"/>
          <w:szCs w:val="28"/>
        </w:rPr>
        <w:t xml:space="preserve"> решает вопросы организации дежурства по школе, субботников на территории школы, осуществляет контроль за внешним видом обучающихся. Участвуют в организации и проведении школьных КТД и традиционных праздников (День Защитника Отечества, 8 марта, Последний звонок, День победы, День памяти и скорби).</w:t>
      </w:r>
    </w:p>
    <w:p w:rsidR="00420DC6" w:rsidRDefault="00420DC6" w:rsidP="00420DC6">
      <w:pPr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420DC6" w:rsidRDefault="00420DC6" w:rsidP="00420DC6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0A1D1D">
        <w:rPr>
          <w:b/>
          <w:sz w:val="28"/>
          <w:szCs w:val="28"/>
        </w:rPr>
        <w:t>Модуль «Профориентация»</w:t>
      </w:r>
    </w:p>
    <w:p w:rsidR="00420DC6" w:rsidRPr="00947738" w:rsidRDefault="00420DC6" w:rsidP="00420DC6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ED2E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– 2022 </w:t>
      </w:r>
      <w:proofErr w:type="spellStart"/>
      <w:r>
        <w:rPr>
          <w:sz w:val="28"/>
          <w:szCs w:val="28"/>
        </w:rPr>
        <w:t>уч.году</w:t>
      </w:r>
      <w:proofErr w:type="spellEnd"/>
      <w:r w:rsidRPr="00ED2E4E">
        <w:rPr>
          <w:sz w:val="28"/>
          <w:szCs w:val="28"/>
        </w:rPr>
        <w:t xml:space="preserve"> в школе велась работа</w:t>
      </w:r>
      <w:r w:rsidRPr="000A1D1D">
        <w:rPr>
          <w:sz w:val="28"/>
          <w:szCs w:val="28"/>
        </w:rPr>
        <w:t xml:space="preserve"> по профессиональному самоопределению учащихся.</w:t>
      </w:r>
    </w:p>
    <w:p w:rsidR="00420DC6" w:rsidRPr="00947738" w:rsidRDefault="00420DC6" w:rsidP="00420DC6">
      <w:pPr>
        <w:spacing w:line="360" w:lineRule="auto"/>
        <w:ind w:firstLine="708"/>
        <w:jc w:val="both"/>
        <w:rPr>
          <w:sz w:val="28"/>
          <w:szCs w:val="28"/>
        </w:rPr>
      </w:pPr>
      <w:r w:rsidRPr="00947738">
        <w:rPr>
          <w:sz w:val="28"/>
          <w:szCs w:val="28"/>
        </w:rPr>
        <w:t>С учащимися 9 и 11 класс</w:t>
      </w:r>
      <w:r>
        <w:rPr>
          <w:sz w:val="28"/>
          <w:szCs w:val="28"/>
        </w:rPr>
        <w:t>ов</w:t>
      </w:r>
      <w:r w:rsidRPr="00947738">
        <w:rPr>
          <w:sz w:val="28"/>
          <w:szCs w:val="28"/>
        </w:rPr>
        <w:t xml:space="preserve"> проводились классные часы на тему «Перспектива на будущее», «Востребованные профессии в современном мире», «Познай самого себя». В течение </w:t>
      </w:r>
      <w:r>
        <w:rPr>
          <w:sz w:val="28"/>
          <w:szCs w:val="28"/>
        </w:rPr>
        <w:t>1 полугодия 2022 года</w:t>
      </w:r>
      <w:r w:rsidRPr="00947738">
        <w:rPr>
          <w:sz w:val="28"/>
          <w:szCs w:val="28"/>
        </w:rPr>
        <w:t xml:space="preserve"> в школе прошли встречи учащихся</w:t>
      </w:r>
      <w:r>
        <w:rPr>
          <w:sz w:val="28"/>
          <w:szCs w:val="28"/>
        </w:rPr>
        <w:t xml:space="preserve"> 9-11 классов с представителями Техникума водного транспорта, </w:t>
      </w:r>
      <w:proofErr w:type="spellStart"/>
      <w:r>
        <w:rPr>
          <w:sz w:val="28"/>
          <w:szCs w:val="28"/>
        </w:rPr>
        <w:t>касимовским</w:t>
      </w:r>
      <w:proofErr w:type="spellEnd"/>
      <w:r>
        <w:rPr>
          <w:sz w:val="28"/>
          <w:szCs w:val="28"/>
        </w:rPr>
        <w:t xml:space="preserve"> нефтегазовым колледжем, филиалом рязанского педагогического колледжа в </w:t>
      </w:r>
      <w:proofErr w:type="spellStart"/>
      <w:r>
        <w:rPr>
          <w:sz w:val="28"/>
          <w:szCs w:val="28"/>
        </w:rPr>
        <w:t>г.Касимове</w:t>
      </w:r>
      <w:proofErr w:type="spellEnd"/>
      <w:r>
        <w:rPr>
          <w:sz w:val="28"/>
          <w:szCs w:val="28"/>
        </w:rPr>
        <w:t>.</w:t>
      </w:r>
    </w:p>
    <w:p w:rsidR="00420DC6" w:rsidRPr="007B6DCE" w:rsidRDefault="00420DC6" w:rsidP="00420DC6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47738">
        <w:rPr>
          <w:sz w:val="28"/>
          <w:szCs w:val="28"/>
        </w:rPr>
        <w:t>С учащимися школы был</w:t>
      </w:r>
      <w:r>
        <w:rPr>
          <w:sz w:val="28"/>
          <w:szCs w:val="28"/>
        </w:rPr>
        <w:t>а</w:t>
      </w:r>
      <w:r w:rsidRPr="00947738">
        <w:rPr>
          <w:sz w:val="28"/>
          <w:szCs w:val="28"/>
        </w:rPr>
        <w:t xml:space="preserve"> организован</w:t>
      </w:r>
      <w:r>
        <w:rPr>
          <w:sz w:val="28"/>
          <w:szCs w:val="28"/>
        </w:rPr>
        <w:t xml:space="preserve">австреча с представителямиРязанского государственного агротехнологического университета им. </w:t>
      </w:r>
      <w:proofErr w:type="spellStart"/>
      <w:r>
        <w:rPr>
          <w:sz w:val="28"/>
          <w:szCs w:val="28"/>
        </w:rPr>
        <w:t>П.А.Костычева</w:t>
      </w:r>
      <w:proofErr w:type="spellEnd"/>
      <w:r>
        <w:rPr>
          <w:sz w:val="28"/>
          <w:szCs w:val="28"/>
        </w:rPr>
        <w:t xml:space="preserve">. В городском досуговом центре «Маяк» прошла встреча старшеклассников с предпринимателями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 которой ребята узнали о сложностях и интересных особенностях деятельности индивидуальных предпринимателей. </w:t>
      </w:r>
    </w:p>
    <w:p w:rsidR="00420DC6" w:rsidRDefault="00420DC6" w:rsidP="00420DC6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Учащиеся школы массово приняли участие в региональном конкурсе по профориентации </w:t>
      </w:r>
      <w:proofErr w:type="spellStart"/>
      <w:r>
        <w:rPr>
          <w:sz w:val="28"/>
          <w:szCs w:val="28"/>
          <w:shd w:val="clear" w:color="auto" w:fill="FFFFFF"/>
        </w:rPr>
        <w:t>АгроНТИ</w:t>
      </w:r>
      <w:proofErr w:type="spellEnd"/>
      <w:r>
        <w:rPr>
          <w:sz w:val="28"/>
          <w:szCs w:val="28"/>
          <w:shd w:val="clear" w:color="auto" w:fill="FFFFFF"/>
        </w:rPr>
        <w:t xml:space="preserve"> (185 чел.). В финал вышли 2 учащихся – Алексеева Дарья 5А класс, Травкин Андрей 6А класс, которые приняли участие в очном туре финалистов в г.Рязань на базе </w:t>
      </w:r>
      <w:proofErr w:type="spellStart"/>
      <w:r>
        <w:rPr>
          <w:sz w:val="28"/>
          <w:szCs w:val="28"/>
          <w:shd w:val="clear" w:color="auto" w:fill="FFFFFF"/>
        </w:rPr>
        <w:t>агротехнологического</w:t>
      </w:r>
      <w:proofErr w:type="spellEnd"/>
      <w:r>
        <w:rPr>
          <w:sz w:val="28"/>
          <w:szCs w:val="28"/>
          <w:shd w:val="clear" w:color="auto" w:fill="FFFFFF"/>
        </w:rPr>
        <w:t xml:space="preserve"> университета. </w:t>
      </w:r>
    </w:p>
    <w:p w:rsidR="00420DC6" w:rsidRPr="002837A9" w:rsidRDefault="00420DC6" w:rsidP="00420DC6">
      <w:pPr>
        <w:tabs>
          <w:tab w:val="left" w:pos="1005"/>
        </w:tabs>
        <w:spacing w:after="20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B6DCE">
        <w:rPr>
          <w:sz w:val="28"/>
          <w:szCs w:val="28"/>
        </w:rPr>
        <w:tab/>
        <w:t xml:space="preserve">В течение </w:t>
      </w:r>
      <w:r>
        <w:rPr>
          <w:sz w:val="28"/>
          <w:szCs w:val="28"/>
        </w:rPr>
        <w:t>учебного</w:t>
      </w:r>
      <w:r w:rsidRPr="007B6DCE">
        <w:rPr>
          <w:sz w:val="28"/>
          <w:szCs w:val="28"/>
        </w:rPr>
        <w:t xml:space="preserve"> года учащиеся </w:t>
      </w:r>
      <w:r>
        <w:rPr>
          <w:sz w:val="28"/>
          <w:szCs w:val="28"/>
        </w:rPr>
        <w:t>школы</w:t>
      </w:r>
      <w:r w:rsidRPr="007B6DCE">
        <w:rPr>
          <w:sz w:val="28"/>
          <w:szCs w:val="28"/>
        </w:rPr>
        <w:t xml:space="preserve"> ста</w:t>
      </w:r>
      <w:r>
        <w:rPr>
          <w:sz w:val="28"/>
          <w:szCs w:val="28"/>
        </w:rPr>
        <w:t>ли</w:t>
      </w:r>
      <w:r w:rsidRPr="007B6DCE">
        <w:rPr>
          <w:sz w:val="28"/>
          <w:szCs w:val="28"/>
        </w:rPr>
        <w:t xml:space="preserve"> постоянными участниками видео-уроков на платформе </w:t>
      </w:r>
      <w:proofErr w:type="spellStart"/>
      <w:r w:rsidRPr="007B6DCE">
        <w:rPr>
          <w:sz w:val="28"/>
          <w:szCs w:val="28"/>
        </w:rPr>
        <w:t>ПроеКториЯ</w:t>
      </w:r>
      <w:proofErr w:type="spellEnd"/>
      <w:r w:rsidRPr="007B6DCE">
        <w:rPr>
          <w:sz w:val="28"/>
          <w:szCs w:val="28"/>
        </w:rPr>
        <w:t xml:space="preserve"> (охват </w:t>
      </w:r>
      <w:r>
        <w:rPr>
          <w:sz w:val="28"/>
          <w:szCs w:val="28"/>
        </w:rPr>
        <w:t>218</w:t>
      </w:r>
      <w:r w:rsidRPr="007B6DCE">
        <w:rPr>
          <w:sz w:val="28"/>
          <w:szCs w:val="28"/>
        </w:rPr>
        <w:t xml:space="preserve"> чел.): просмотр</w:t>
      </w:r>
      <w:r>
        <w:rPr>
          <w:color w:val="000000"/>
          <w:sz w:val="28"/>
          <w:szCs w:val="28"/>
          <w:shd w:val="clear" w:color="auto" w:fill="FFFFFF"/>
        </w:rPr>
        <w:t xml:space="preserve"> открытых уроков «Моя профессия – моя история», «Сделай громче», «Авторы перемен», «Инженеры 2.0», «Зарядись!», «За кадром», «Разбор полётов».</w:t>
      </w:r>
    </w:p>
    <w:p w:rsidR="00420DC6" w:rsidRDefault="00420DC6" w:rsidP="00420DC6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«Ключевые общешкольные дела»</w:t>
      </w:r>
    </w:p>
    <w:p w:rsidR="00420DC6" w:rsidRPr="00D30F4A" w:rsidRDefault="00420DC6" w:rsidP="00420DC6">
      <w:pPr>
        <w:spacing w:line="360" w:lineRule="auto"/>
        <w:ind w:firstLine="708"/>
        <w:jc w:val="both"/>
        <w:rPr>
          <w:sz w:val="28"/>
          <w:szCs w:val="28"/>
        </w:rPr>
      </w:pPr>
      <w:r w:rsidRPr="00D30F4A"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школьников, это комплекс коллективных творческих дел, интересных и значимых для школьников, объединяющих их вместе с педагогами и (или) родителями (законными представителями) в единый коллектив. Ключевые дела обеспечивают включенность в них большого числа детей и взрослых, способствуют интенсификации их общения.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 xml:space="preserve">        Механизмами усиления воспитательного потенциала выступают ключевые общешкольные дела на нескольких уровнях. </w:t>
      </w:r>
    </w:p>
    <w:p w:rsidR="00420DC6" w:rsidRPr="00D30F4A" w:rsidRDefault="00420DC6" w:rsidP="00420DC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D30F4A">
        <w:rPr>
          <w:color w:val="000000"/>
          <w:sz w:val="28"/>
          <w:szCs w:val="28"/>
          <w:u w:val="single"/>
        </w:rPr>
        <w:t xml:space="preserve"> городском уровне</w:t>
      </w:r>
      <w:r w:rsidRPr="00D30F4A">
        <w:rPr>
          <w:color w:val="000000"/>
          <w:sz w:val="28"/>
          <w:szCs w:val="28"/>
        </w:rPr>
        <w:t>приняли участие: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цикле открытых уроков «Крымская весна»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открытом уроке, посвящённом Дню космонавтики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городском фестивале «Радуга талантов»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открытом уроке, посвящённом Дню местного самоуправления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городском конкурсе-фестивале детской патриотической песни «А мы поём, а мы опять весну встречаем…»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городском мероприятии «Салют, Пионерия», посвящённое 100-летию </w:t>
      </w:r>
      <w:r>
        <w:rPr>
          <w:color w:val="000000"/>
          <w:sz w:val="28"/>
          <w:szCs w:val="28"/>
        </w:rPr>
        <w:lastRenderedPageBreak/>
        <w:t>пионерии.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0F4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городском мероприятии по чествованию одарённых детей «Созвездие талантов 2022». 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30F4A">
        <w:rPr>
          <w:color w:val="000000"/>
          <w:sz w:val="28"/>
          <w:szCs w:val="28"/>
          <w:u w:val="single"/>
          <w:shd w:val="clear" w:color="auto" w:fill="FFFFFF"/>
        </w:rPr>
        <w:t>На школьном уровне: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 xml:space="preserve">       В </w:t>
      </w:r>
      <w:r>
        <w:rPr>
          <w:color w:val="000000"/>
          <w:sz w:val="28"/>
          <w:szCs w:val="28"/>
        </w:rPr>
        <w:t>учебном году</w:t>
      </w:r>
      <w:r w:rsidRPr="00D30F4A">
        <w:rPr>
          <w:color w:val="000000"/>
          <w:sz w:val="28"/>
          <w:szCs w:val="28"/>
        </w:rPr>
        <w:t xml:space="preserve"> были проведены: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0F4A">
        <w:rPr>
          <w:color w:val="000000"/>
          <w:sz w:val="28"/>
          <w:szCs w:val="28"/>
        </w:rPr>
        <w:t>акции «</w:t>
      </w:r>
      <w:r>
        <w:rPr>
          <w:color w:val="000000"/>
          <w:sz w:val="28"/>
          <w:szCs w:val="28"/>
        </w:rPr>
        <w:t>Подари книгу библиотеке</w:t>
      </w:r>
      <w:r w:rsidRPr="00D30F4A">
        <w:rPr>
          <w:color w:val="000000"/>
          <w:sz w:val="28"/>
          <w:szCs w:val="28"/>
        </w:rPr>
        <w:t xml:space="preserve">!» для обучающихся 1-4 классов </w:t>
      </w:r>
      <w:r>
        <w:rPr>
          <w:color w:val="000000"/>
          <w:sz w:val="28"/>
          <w:szCs w:val="28"/>
        </w:rPr>
        <w:t>(90 чел.)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30F4A">
        <w:rPr>
          <w:color w:val="000000"/>
          <w:sz w:val="28"/>
          <w:szCs w:val="28"/>
        </w:rPr>
        <w:t xml:space="preserve">общекультурные мероприятия: концертная программа «С праздником, милые </w:t>
      </w:r>
      <w:r>
        <w:rPr>
          <w:color w:val="000000"/>
          <w:sz w:val="28"/>
          <w:szCs w:val="28"/>
        </w:rPr>
        <w:t>дамы</w:t>
      </w:r>
      <w:r w:rsidRPr="00D30F4A">
        <w:rPr>
          <w:color w:val="000000"/>
          <w:sz w:val="28"/>
          <w:szCs w:val="28"/>
        </w:rPr>
        <w:t>!» (</w:t>
      </w:r>
      <w:r>
        <w:rPr>
          <w:color w:val="000000"/>
          <w:sz w:val="28"/>
          <w:szCs w:val="28"/>
        </w:rPr>
        <w:t>30</w:t>
      </w:r>
      <w:r w:rsidRPr="00D30F4A">
        <w:rPr>
          <w:color w:val="000000"/>
          <w:sz w:val="28"/>
          <w:szCs w:val="28"/>
        </w:rPr>
        <w:t xml:space="preserve"> чел.), конкурсная программа для обучающихся 5-7 классов «</w:t>
      </w:r>
      <w:r>
        <w:rPr>
          <w:color w:val="000000"/>
          <w:sz w:val="28"/>
          <w:szCs w:val="28"/>
        </w:rPr>
        <w:t xml:space="preserve">Лучше всех </w:t>
      </w:r>
      <w:r w:rsidRPr="00D30F4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56</w:t>
      </w:r>
      <w:r w:rsidRPr="00D30F4A">
        <w:rPr>
          <w:color w:val="000000"/>
          <w:sz w:val="28"/>
          <w:szCs w:val="28"/>
        </w:rPr>
        <w:t xml:space="preserve"> чел.), </w:t>
      </w:r>
      <w:proofErr w:type="spellStart"/>
      <w:r w:rsidRPr="00D30F4A">
        <w:rPr>
          <w:color w:val="000000"/>
          <w:sz w:val="28"/>
          <w:szCs w:val="28"/>
        </w:rPr>
        <w:t>конкурсно</w:t>
      </w:r>
      <w:proofErr w:type="spellEnd"/>
      <w:r w:rsidRPr="00D30F4A">
        <w:rPr>
          <w:color w:val="000000"/>
          <w:sz w:val="28"/>
          <w:szCs w:val="28"/>
        </w:rPr>
        <w:t xml:space="preserve"> – развлекательная программа для обучающихся </w:t>
      </w:r>
      <w:r>
        <w:rPr>
          <w:color w:val="000000"/>
          <w:sz w:val="28"/>
          <w:szCs w:val="28"/>
        </w:rPr>
        <w:t>1-4</w:t>
      </w:r>
      <w:r w:rsidRPr="00D30F4A">
        <w:rPr>
          <w:color w:val="000000"/>
          <w:sz w:val="28"/>
          <w:szCs w:val="28"/>
        </w:rPr>
        <w:t xml:space="preserve"> классов «Весёлая Масленица» (</w:t>
      </w:r>
      <w:r>
        <w:rPr>
          <w:color w:val="000000"/>
          <w:sz w:val="28"/>
          <w:szCs w:val="28"/>
        </w:rPr>
        <w:t>108</w:t>
      </w:r>
      <w:r w:rsidRPr="00D30F4A">
        <w:rPr>
          <w:color w:val="000000"/>
          <w:sz w:val="28"/>
          <w:szCs w:val="28"/>
        </w:rPr>
        <w:t xml:space="preserve"> чел.), праздник «</w:t>
      </w:r>
      <w:r>
        <w:rPr>
          <w:color w:val="000000"/>
          <w:sz w:val="28"/>
          <w:szCs w:val="28"/>
        </w:rPr>
        <w:t>Прощание с азбукой</w:t>
      </w:r>
      <w:r w:rsidRPr="00D30F4A">
        <w:rPr>
          <w:color w:val="000000"/>
          <w:sz w:val="28"/>
          <w:szCs w:val="28"/>
        </w:rPr>
        <w:t>» для обучающихся 1-х классов (</w:t>
      </w:r>
      <w:r>
        <w:rPr>
          <w:color w:val="000000"/>
          <w:sz w:val="28"/>
          <w:szCs w:val="28"/>
        </w:rPr>
        <w:t>53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954E26">
        <w:rPr>
          <w:color w:val="000000"/>
          <w:sz w:val="28"/>
          <w:szCs w:val="28"/>
          <w:u w:val="single"/>
        </w:rPr>
        <w:t xml:space="preserve">Мероприятия </w:t>
      </w:r>
      <w:proofErr w:type="spellStart"/>
      <w:r w:rsidRPr="00954E26">
        <w:rPr>
          <w:color w:val="000000"/>
          <w:sz w:val="28"/>
          <w:szCs w:val="28"/>
          <w:u w:val="single"/>
        </w:rPr>
        <w:t>гражданско</w:t>
      </w:r>
      <w:proofErr w:type="spellEnd"/>
      <w:r w:rsidRPr="00954E26">
        <w:rPr>
          <w:color w:val="000000"/>
          <w:sz w:val="28"/>
          <w:szCs w:val="28"/>
          <w:u w:val="single"/>
        </w:rPr>
        <w:t xml:space="preserve"> – патриотической направленности: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b/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 xml:space="preserve">акция </w:t>
      </w:r>
      <w:r w:rsidRPr="00D30F4A">
        <w:rPr>
          <w:b/>
          <w:color w:val="000000"/>
          <w:sz w:val="28"/>
          <w:szCs w:val="28"/>
        </w:rPr>
        <w:t>#</w:t>
      </w:r>
      <w:r>
        <w:rPr>
          <w:b/>
          <w:color w:val="000000"/>
          <w:sz w:val="28"/>
          <w:szCs w:val="28"/>
        </w:rPr>
        <w:t xml:space="preserve">Ленинград872 </w:t>
      </w:r>
      <w:r w:rsidRPr="00D30F4A">
        <w:rPr>
          <w:color w:val="000000"/>
          <w:sz w:val="28"/>
          <w:szCs w:val="28"/>
        </w:rPr>
        <w:t>уроки мужества и классные часы «Подвиг защитников Ленинграда», «900 дней и ночей», «Дети блокадного Ленинграда» и др. с использованием презентаций и записей архивных видеоматериалов (</w:t>
      </w:r>
      <w:r>
        <w:rPr>
          <w:color w:val="000000"/>
          <w:sz w:val="28"/>
          <w:szCs w:val="28"/>
        </w:rPr>
        <w:t>464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Мероприятие «Выжить, чтобы жить», посвящённое снятию блокады </w:t>
      </w:r>
      <w:proofErr w:type="spellStart"/>
      <w:r>
        <w:rPr>
          <w:color w:val="000000"/>
          <w:sz w:val="28"/>
          <w:szCs w:val="28"/>
        </w:rPr>
        <w:t>Лениграда</w:t>
      </w:r>
      <w:proofErr w:type="spellEnd"/>
      <w:r>
        <w:rPr>
          <w:color w:val="000000"/>
          <w:sz w:val="28"/>
          <w:szCs w:val="28"/>
        </w:rPr>
        <w:t xml:space="preserve"> (65 чел.)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акция «Блокадный хлеб» (147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color w:val="000000"/>
          <w:sz w:val="28"/>
          <w:szCs w:val="28"/>
        </w:rPr>
        <w:t>в рамках Дня разгрома советскими войсками немецко-фашистских войск в Сталинградской битве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торжественная линейка «</w:t>
      </w:r>
      <w:r>
        <w:rPr>
          <w:color w:val="000000"/>
          <w:sz w:val="28"/>
          <w:szCs w:val="28"/>
        </w:rPr>
        <w:t>Подвиг</w:t>
      </w:r>
      <w:r w:rsidRPr="00D30F4A">
        <w:rPr>
          <w:color w:val="000000"/>
          <w:sz w:val="28"/>
          <w:szCs w:val="28"/>
        </w:rPr>
        <w:t xml:space="preserve"> Сталинграда» для обучающихся </w:t>
      </w:r>
      <w:r>
        <w:rPr>
          <w:color w:val="000000"/>
          <w:sz w:val="28"/>
          <w:szCs w:val="28"/>
        </w:rPr>
        <w:t>5 - 7 – х классов (112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классные часы «Битва за Сталинград»,</w:t>
      </w:r>
      <w:r>
        <w:rPr>
          <w:color w:val="000000"/>
          <w:sz w:val="28"/>
          <w:szCs w:val="28"/>
        </w:rPr>
        <w:t xml:space="preserve"> «Сталинградская битва» и др. (464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color w:val="000000"/>
          <w:sz w:val="28"/>
          <w:szCs w:val="28"/>
        </w:rPr>
        <w:t>в рамках празднования годовщины вхождения в состав РФ Республики Крым и города Севастополя: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тематические уроки и классные часы «Россия и Крым – единая судьба!», «</w:t>
      </w:r>
      <w:r>
        <w:rPr>
          <w:color w:val="000000"/>
          <w:sz w:val="28"/>
          <w:szCs w:val="28"/>
        </w:rPr>
        <w:t>Крым - наш</w:t>
      </w:r>
      <w:r w:rsidRPr="00D30F4A">
        <w:rPr>
          <w:color w:val="000000"/>
          <w:sz w:val="28"/>
          <w:szCs w:val="28"/>
        </w:rPr>
        <w:t>» и др. (</w:t>
      </w:r>
      <w:r>
        <w:rPr>
          <w:color w:val="000000"/>
          <w:sz w:val="28"/>
          <w:szCs w:val="28"/>
        </w:rPr>
        <w:t>286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фотовыставка «Памятные места в Крыму» (охват 111 чел.)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color w:val="000000"/>
          <w:sz w:val="28"/>
          <w:szCs w:val="28"/>
        </w:rPr>
        <w:lastRenderedPageBreak/>
        <w:t xml:space="preserve">в рамках Международного дня освобождения узников фашистских концлагерей 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торжественная линейка «</w:t>
      </w:r>
      <w:r>
        <w:rPr>
          <w:color w:val="000000"/>
          <w:sz w:val="28"/>
          <w:szCs w:val="28"/>
        </w:rPr>
        <w:t>Память сердца»</w:t>
      </w:r>
      <w:r w:rsidRPr="00D30F4A">
        <w:rPr>
          <w:color w:val="000000"/>
          <w:sz w:val="28"/>
          <w:szCs w:val="28"/>
        </w:rPr>
        <w:t xml:space="preserve"> для обучающихся 9-10 классов (</w:t>
      </w:r>
      <w:r>
        <w:rPr>
          <w:color w:val="000000"/>
          <w:sz w:val="28"/>
          <w:szCs w:val="28"/>
        </w:rPr>
        <w:t>58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тематические классные часы «</w:t>
      </w:r>
      <w:r>
        <w:rPr>
          <w:color w:val="000000"/>
          <w:sz w:val="28"/>
          <w:szCs w:val="28"/>
        </w:rPr>
        <w:t>Узникам</w:t>
      </w:r>
      <w:r w:rsidRPr="00D30F4A">
        <w:rPr>
          <w:color w:val="000000"/>
          <w:sz w:val="28"/>
          <w:szCs w:val="28"/>
        </w:rPr>
        <w:t xml:space="preserve"> концлагерей посвящается», </w:t>
      </w:r>
      <w:r>
        <w:rPr>
          <w:color w:val="000000"/>
          <w:sz w:val="28"/>
          <w:szCs w:val="28"/>
        </w:rPr>
        <w:t>(464 чел.)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color w:val="000000"/>
          <w:sz w:val="28"/>
          <w:szCs w:val="28"/>
        </w:rPr>
        <w:t>в рамках Дня Защитника Отечества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классные часы «День защитника Отечества», «23 февраля – День защитника Отечества» в 1-11 классах (</w:t>
      </w:r>
      <w:r>
        <w:rPr>
          <w:color w:val="000000"/>
          <w:sz w:val="28"/>
          <w:szCs w:val="28"/>
        </w:rPr>
        <w:t>464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color w:val="000000"/>
          <w:sz w:val="28"/>
          <w:szCs w:val="28"/>
        </w:rPr>
        <w:t>в рамках годовщины со Дня вывода советских войск с территории Демократической Республики Афганистан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b/>
          <w:color w:val="000000"/>
          <w:sz w:val="28"/>
          <w:szCs w:val="28"/>
        </w:rPr>
        <w:t xml:space="preserve">- </w:t>
      </w:r>
      <w:r w:rsidRPr="00D30F4A">
        <w:rPr>
          <w:color w:val="000000"/>
          <w:sz w:val="28"/>
          <w:szCs w:val="28"/>
        </w:rPr>
        <w:t xml:space="preserve">уроки мужества «Дорогами афганской войны», «Афганистан болит в моей душе» с участием </w:t>
      </w:r>
      <w:r>
        <w:rPr>
          <w:color w:val="000000"/>
          <w:sz w:val="28"/>
          <w:szCs w:val="28"/>
        </w:rPr>
        <w:t>члена</w:t>
      </w:r>
      <w:r w:rsidRPr="00D30F4A">
        <w:rPr>
          <w:color w:val="000000"/>
          <w:sz w:val="28"/>
          <w:szCs w:val="28"/>
        </w:rPr>
        <w:t xml:space="preserve"> общественной организации «Боевое братство» </w:t>
      </w:r>
      <w:r>
        <w:rPr>
          <w:color w:val="000000"/>
          <w:sz w:val="28"/>
          <w:szCs w:val="28"/>
        </w:rPr>
        <w:t>Д.М.Денисова</w:t>
      </w:r>
      <w:r w:rsidRPr="00D30F4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464 чел.)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участие в акции «Красный тюльпан» (</w:t>
      </w:r>
      <w:r>
        <w:rPr>
          <w:color w:val="000000"/>
          <w:sz w:val="28"/>
          <w:szCs w:val="28"/>
        </w:rPr>
        <w:t>30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color w:val="000000"/>
          <w:sz w:val="28"/>
          <w:szCs w:val="28"/>
        </w:rPr>
        <w:t>в рамках празднования 60-летия полёта в космос Ю.А. Гагарина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b/>
          <w:color w:val="000000"/>
          <w:sz w:val="28"/>
          <w:szCs w:val="28"/>
        </w:rPr>
        <w:t xml:space="preserve">- </w:t>
      </w:r>
      <w:r w:rsidRPr="00D30F4A">
        <w:rPr>
          <w:color w:val="000000"/>
          <w:sz w:val="28"/>
          <w:szCs w:val="28"/>
        </w:rPr>
        <w:t>торжественная линейка «</w:t>
      </w:r>
      <w:r>
        <w:rPr>
          <w:color w:val="000000"/>
          <w:sz w:val="28"/>
          <w:szCs w:val="28"/>
        </w:rPr>
        <w:t>Поехали!</w:t>
      </w:r>
      <w:r w:rsidRPr="00D30F4A">
        <w:rPr>
          <w:color w:val="000000"/>
          <w:sz w:val="28"/>
          <w:szCs w:val="28"/>
        </w:rPr>
        <w:t xml:space="preserve">» для обучающихся </w:t>
      </w:r>
      <w:r>
        <w:rPr>
          <w:color w:val="000000"/>
          <w:sz w:val="28"/>
          <w:szCs w:val="28"/>
        </w:rPr>
        <w:t>1-4</w:t>
      </w:r>
      <w:r w:rsidRPr="00D30F4A">
        <w:rPr>
          <w:color w:val="000000"/>
          <w:sz w:val="28"/>
          <w:szCs w:val="28"/>
        </w:rPr>
        <w:t xml:space="preserve"> классов (</w:t>
      </w:r>
      <w:r>
        <w:rPr>
          <w:color w:val="000000"/>
          <w:sz w:val="28"/>
          <w:szCs w:val="28"/>
        </w:rPr>
        <w:t>195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color w:val="000000"/>
          <w:sz w:val="28"/>
          <w:szCs w:val="28"/>
        </w:rPr>
        <w:t>- классные часы «</w:t>
      </w:r>
      <w:r>
        <w:rPr>
          <w:color w:val="000000"/>
          <w:sz w:val="28"/>
          <w:szCs w:val="28"/>
        </w:rPr>
        <w:t>Космос и мы</w:t>
      </w:r>
      <w:r w:rsidRPr="00D30F4A">
        <w:rPr>
          <w:color w:val="000000"/>
          <w:sz w:val="28"/>
          <w:szCs w:val="28"/>
        </w:rPr>
        <w:t>», «Космические первопроходцы» (</w:t>
      </w:r>
      <w:r>
        <w:rPr>
          <w:color w:val="000000"/>
          <w:sz w:val="28"/>
          <w:szCs w:val="28"/>
        </w:rPr>
        <w:t>464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954E26" w:rsidRDefault="00420DC6" w:rsidP="00420DC6">
      <w:pPr>
        <w:tabs>
          <w:tab w:val="left" w:pos="851"/>
        </w:tabs>
        <w:wordWrap w:val="0"/>
        <w:spacing w:line="360" w:lineRule="auto"/>
        <w:jc w:val="both"/>
        <w:rPr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954E26">
        <w:rPr>
          <w:i/>
          <w:iCs/>
          <w:color w:val="000000"/>
          <w:w w:val="0"/>
          <w:kern w:val="2"/>
          <w:sz w:val="28"/>
          <w:szCs w:val="28"/>
          <w:lang w:eastAsia="ko-KR"/>
        </w:rPr>
        <w:t>в рамках 35 - летнего юбилея со дня трагедии на Чернобыльской АЭС</w:t>
      </w:r>
    </w:p>
    <w:p w:rsidR="00420DC6" w:rsidRPr="00D30F4A" w:rsidRDefault="00420DC6" w:rsidP="00420DC6">
      <w:pPr>
        <w:tabs>
          <w:tab w:val="left" w:pos="851"/>
        </w:tabs>
        <w:wordWrap w:val="0"/>
        <w:spacing w:line="360" w:lineRule="auto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- в 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7</w:t>
      </w:r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– 9 классах прошли классные часы «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Чернобыль – быль и боль» «Чернобыльская трагедия»</w:t>
      </w:r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и др. с участием </w:t>
      </w:r>
      <w:proofErr w:type="spellStart"/>
      <w:r>
        <w:rPr>
          <w:iCs/>
          <w:color w:val="000000"/>
          <w:w w:val="0"/>
          <w:kern w:val="2"/>
          <w:sz w:val="28"/>
          <w:szCs w:val="28"/>
          <w:lang w:eastAsia="ko-KR"/>
        </w:rPr>
        <w:t>представителя</w:t>
      </w:r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>Касимовского</w:t>
      </w:r>
      <w:proofErr w:type="spellEnd"/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районного отделения Рязанской организации Общероссийской организации Союз «Чернобыль России» ликвидаторов аварии на ЧАЭС </w:t>
      </w:r>
      <w:proofErr w:type="spellStart"/>
      <w:r>
        <w:rPr>
          <w:iCs/>
          <w:color w:val="000000"/>
          <w:w w:val="0"/>
          <w:kern w:val="2"/>
          <w:sz w:val="28"/>
          <w:szCs w:val="28"/>
          <w:lang w:eastAsia="ko-KR"/>
        </w:rPr>
        <w:t>С.С.Кулькова</w:t>
      </w:r>
      <w:proofErr w:type="spellEnd"/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(</w:t>
      </w:r>
      <w:r>
        <w:rPr>
          <w:iCs/>
          <w:color w:val="000000"/>
          <w:w w:val="0"/>
          <w:kern w:val="2"/>
          <w:sz w:val="28"/>
          <w:szCs w:val="28"/>
          <w:lang w:eastAsia="ko-KR"/>
        </w:rPr>
        <w:t>56</w:t>
      </w:r>
      <w:r w:rsidRPr="00D30F4A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954E26">
        <w:rPr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в рамках празднования </w:t>
      </w:r>
      <w:r w:rsidRPr="00954E26">
        <w:rPr>
          <w:i/>
          <w:color w:val="000000"/>
          <w:sz w:val="28"/>
          <w:szCs w:val="28"/>
        </w:rPr>
        <w:t>Дня местного самоуправления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0F4A">
        <w:rPr>
          <w:b/>
          <w:color w:val="000000"/>
          <w:sz w:val="28"/>
          <w:szCs w:val="28"/>
        </w:rPr>
        <w:t xml:space="preserve">- </w:t>
      </w:r>
      <w:r w:rsidRPr="00D30F4A">
        <w:rPr>
          <w:color w:val="000000"/>
          <w:sz w:val="28"/>
          <w:szCs w:val="28"/>
        </w:rPr>
        <w:t>тематические уроки «Местное самоуправление</w:t>
      </w:r>
      <w:r>
        <w:rPr>
          <w:color w:val="000000"/>
          <w:sz w:val="28"/>
          <w:szCs w:val="28"/>
        </w:rPr>
        <w:t>. Для чего оно существует</w:t>
      </w:r>
      <w:r w:rsidRPr="00D30F4A">
        <w:rPr>
          <w:color w:val="000000"/>
          <w:sz w:val="28"/>
          <w:szCs w:val="28"/>
        </w:rPr>
        <w:t xml:space="preserve"> и др. для обучающихся 11 класс</w:t>
      </w:r>
      <w:r>
        <w:rPr>
          <w:color w:val="000000"/>
          <w:sz w:val="28"/>
          <w:szCs w:val="28"/>
        </w:rPr>
        <w:t>а с приглашением представителя молодёжной администрации Дарьи Ждановой</w:t>
      </w:r>
      <w:r w:rsidRPr="00D30F4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20</w:t>
      </w:r>
      <w:r w:rsidRPr="00D30F4A">
        <w:rPr>
          <w:color w:val="000000"/>
          <w:sz w:val="28"/>
          <w:szCs w:val="28"/>
        </w:rPr>
        <w:t xml:space="preserve"> чел.).</w:t>
      </w:r>
    </w:p>
    <w:p w:rsidR="00420DC6" w:rsidRPr="00954E26" w:rsidRDefault="00420DC6" w:rsidP="00420DC6">
      <w:pPr>
        <w:shd w:val="clear" w:color="auto" w:fill="FFFFFF"/>
        <w:spacing w:line="360" w:lineRule="auto"/>
        <w:jc w:val="both"/>
        <w:rPr>
          <w:rFonts w:eastAsia="Calibri"/>
          <w:i/>
          <w:sz w:val="28"/>
          <w:szCs w:val="28"/>
        </w:rPr>
      </w:pPr>
      <w:r w:rsidRPr="00954E26">
        <w:rPr>
          <w:rFonts w:eastAsia="Calibri"/>
          <w:i/>
          <w:sz w:val="28"/>
          <w:szCs w:val="28"/>
        </w:rPr>
        <w:t>в рамках празднования годовщины Победы в Великой Отечественной войне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D30F4A">
        <w:rPr>
          <w:rFonts w:eastAsia="Calibri"/>
          <w:sz w:val="28"/>
          <w:szCs w:val="28"/>
        </w:rPr>
        <w:lastRenderedPageBreak/>
        <w:t>- Вахта памяти (15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D30F4A">
        <w:rPr>
          <w:rFonts w:eastAsia="Calibri"/>
          <w:sz w:val="28"/>
          <w:szCs w:val="28"/>
        </w:rPr>
        <w:t>- участие во Всероссийской акции «Окна Победы» (</w:t>
      </w:r>
      <w:r>
        <w:rPr>
          <w:rFonts w:eastAsia="Calibri"/>
          <w:sz w:val="28"/>
          <w:szCs w:val="28"/>
        </w:rPr>
        <w:t>98</w:t>
      </w:r>
      <w:r w:rsidRPr="00D30F4A">
        <w:rPr>
          <w:rFonts w:eastAsia="Calibri"/>
          <w:sz w:val="28"/>
          <w:szCs w:val="28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30F4A">
        <w:rPr>
          <w:bCs/>
          <w:sz w:val="28"/>
          <w:szCs w:val="28"/>
          <w:shd w:val="clear" w:color="auto" w:fill="FFFFFF"/>
        </w:rPr>
        <w:t>- участие во Всероссийской акции «</w:t>
      </w:r>
      <w:r w:rsidRPr="00D30F4A">
        <w:rPr>
          <w:sz w:val="28"/>
          <w:szCs w:val="28"/>
          <w:shd w:val="clear" w:color="auto" w:fill="FFFFFF"/>
        </w:rPr>
        <w:t>Георгиевская ленточка» (</w:t>
      </w:r>
      <w:r>
        <w:rPr>
          <w:sz w:val="28"/>
          <w:szCs w:val="28"/>
          <w:shd w:val="clear" w:color="auto" w:fill="FFFFFF"/>
        </w:rPr>
        <w:t>434</w:t>
      </w:r>
      <w:r w:rsidRPr="00D30F4A">
        <w:rPr>
          <w:sz w:val="28"/>
          <w:szCs w:val="28"/>
          <w:shd w:val="clear" w:color="auto" w:fill="FFFFFF"/>
        </w:rPr>
        <w:t xml:space="preserve"> чел.).</w:t>
      </w:r>
    </w:p>
    <w:p w:rsidR="00420DC6" w:rsidRPr="00D30F4A" w:rsidRDefault="00420DC6" w:rsidP="00420DC6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30F4A">
        <w:rPr>
          <w:sz w:val="28"/>
          <w:szCs w:val="28"/>
          <w:shd w:val="clear" w:color="auto" w:fill="FFFFFF"/>
        </w:rPr>
        <w:t>- единый урок на тему «Моей семьи война коснулась» (</w:t>
      </w:r>
      <w:r>
        <w:rPr>
          <w:sz w:val="28"/>
          <w:szCs w:val="28"/>
          <w:shd w:val="clear" w:color="auto" w:fill="FFFFFF"/>
        </w:rPr>
        <w:t>434</w:t>
      </w:r>
      <w:r w:rsidRPr="00D30F4A">
        <w:rPr>
          <w:sz w:val="28"/>
          <w:szCs w:val="28"/>
          <w:shd w:val="clear" w:color="auto" w:fill="FFFFFF"/>
        </w:rPr>
        <w:t xml:space="preserve"> чел.).</w:t>
      </w:r>
    </w:p>
    <w:p w:rsidR="00420DC6" w:rsidRDefault="00420DC6" w:rsidP="00420DC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0F4A">
        <w:rPr>
          <w:sz w:val="28"/>
          <w:szCs w:val="28"/>
        </w:rPr>
        <w:t>- участие во Всероссийской акции «Мы все равно скажем «спасибо» (</w:t>
      </w:r>
      <w:r>
        <w:rPr>
          <w:sz w:val="28"/>
          <w:szCs w:val="28"/>
        </w:rPr>
        <w:t>10</w:t>
      </w:r>
      <w:r w:rsidRPr="00D30F4A">
        <w:rPr>
          <w:sz w:val="28"/>
          <w:szCs w:val="28"/>
        </w:rPr>
        <w:t xml:space="preserve"> чел.).</w:t>
      </w:r>
    </w:p>
    <w:p w:rsidR="00420DC6" w:rsidRPr="00105153" w:rsidRDefault="00420DC6" w:rsidP="00420DC6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105153">
        <w:rPr>
          <w:b/>
          <w:sz w:val="28"/>
          <w:szCs w:val="28"/>
        </w:rPr>
        <w:t>Модуль «</w:t>
      </w:r>
      <w:proofErr w:type="spellStart"/>
      <w:r w:rsidRPr="00105153">
        <w:rPr>
          <w:b/>
          <w:sz w:val="28"/>
          <w:szCs w:val="28"/>
        </w:rPr>
        <w:t>Волонтёрство</w:t>
      </w:r>
      <w:proofErr w:type="spellEnd"/>
      <w:r w:rsidRPr="00105153">
        <w:rPr>
          <w:b/>
          <w:sz w:val="28"/>
          <w:szCs w:val="28"/>
        </w:rPr>
        <w:t>»</w:t>
      </w:r>
    </w:p>
    <w:p w:rsidR="00420DC6" w:rsidRPr="00105153" w:rsidRDefault="00420DC6" w:rsidP="00420DC6">
      <w:pPr>
        <w:shd w:val="clear" w:color="auto" w:fill="F5F5F5"/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«СШ № 7»</w:t>
      </w:r>
      <w:r w:rsidRPr="00105153">
        <w:rPr>
          <w:color w:val="000000"/>
          <w:sz w:val="28"/>
          <w:szCs w:val="28"/>
        </w:rPr>
        <w:t xml:space="preserve"> действует волонтерский отряд «</w:t>
      </w:r>
      <w:r>
        <w:rPr>
          <w:color w:val="000000"/>
          <w:sz w:val="28"/>
          <w:szCs w:val="28"/>
        </w:rPr>
        <w:t>Феникс</w:t>
      </w:r>
      <w:r w:rsidRPr="0010515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волонтёрский педагогический отряд «Наш выбор»</w:t>
      </w:r>
      <w:r w:rsidRPr="00105153">
        <w:rPr>
          <w:color w:val="000000"/>
          <w:sz w:val="28"/>
          <w:szCs w:val="28"/>
        </w:rPr>
        <w:t>. Целью волонтерской деятельности в школе является пропаганда идей добровольческого труда на благо общества и привлечение учащихся к решению социально значимых проблем. </w:t>
      </w:r>
    </w:p>
    <w:p w:rsidR="00420DC6" w:rsidRPr="00105153" w:rsidRDefault="00420DC6" w:rsidP="00420DC6">
      <w:pPr>
        <w:shd w:val="clear" w:color="auto" w:fill="F5F5F5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05153">
        <w:rPr>
          <w:b/>
          <w:bCs/>
          <w:color w:val="000000"/>
          <w:sz w:val="28"/>
          <w:szCs w:val="28"/>
        </w:rPr>
        <w:t>Направлениями деятельности волонтерского движения выбраны:</w:t>
      </w:r>
      <w:r w:rsidRPr="00105153">
        <w:rPr>
          <w:color w:val="000000"/>
          <w:sz w:val="28"/>
          <w:szCs w:val="28"/>
        </w:rPr>
        <w:br/>
        <w:t>• Духовно – нравственное воспитание.</w:t>
      </w:r>
      <w:r w:rsidRPr="00105153">
        <w:rPr>
          <w:color w:val="000000"/>
          <w:sz w:val="28"/>
          <w:szCs w:val="28"/>
        </w:rPr>
        <w:br/>
        <w:t>• Проведение социально – значимых мероприятий.</w:t>
      </w:r>
      <w:r w:rsidRPr="00105153">
        <w:rPr>
          <w:color w:val="000000"/>
          <w:sz w:val="28"/>
          <w:szCs w:val="28"/>
        </w:rPr>
        <w:br/>
        <w:t>• Взаимодействие с общественными организациями, заинтересованными в осуществлении деятельности волонтеров.</w:t>
      </w:r>
      <w:r w:rsidRPr="00105153">
        <w:rPr>
          <w:color w:val="000000"/>
          <w:sz w:val="28"/>
          <w:szCs w:val="28"/>
        </w:rPr>
        <w:br/>
        <w:t>• Помощь и поддержка раз</w:t>
      </w:r>
      <w:r>
        <w:rPr>
          <w:color w:val="000000"/>
          <w:sz w:val="28"/>
          <w:szCs w:val="28"/>
        </w:rPr>
        <w:t>личным категориям граждан села.</w:t>
      </w:r>
      <w:r w:rsidRPr="00105153">
        <w:rPr>
          <w:color w:val="000000"/>
          <w:sz w:val="28"/>
          <w:szCs w:val="28"/>
        </w:rPr>
        <w:br/>
        <w:t xml:space="preserve">В состав </w:t>
      </w:r>
      <w:r>
        <w:rPr>
          <w:color w:val="000000"/>
          <w:sz w:val="28"/>
          <w:szCs w:val="28"/>
        </w:rPr>
        <w:t>волонтёрского отряда «Феникс</w:t>
      </w:r>
      <w:proofErr w:type="gramStart"/>
      <w:r>
        <w:rPr>
          <w:color w:val="000000"/>
          <w:sz w:val="28"/>
          <w:szCs w:val="28"/>
        </w:rPr>
        <w:t>»</w:t>
      </w:r>
      <w:r w:rsidRPr="00105153">
        <w:rPr>
          <w:color w:val="000000"/>
          <w:sz w:val="28"/>
          <w:szCs w:val="28"/>
        </w:rPr>
        <w:t>в</w:t>
      </w:r>
      <w:proofErr w:type="gramEnd"/>
      <w:r w:rsidRPr="001051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 полугодии 2022 </w:t>
      </w:r>
      <w:r w:rsidRPr="00105153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а </w:t>
      </w:r>
      <w:r w:rsidRPr="00105153">
        <w:rPr>
          <w:color w:val="000000"/>
          <w:sz w:val="28"/>
          <w:szCs w:val="28"/>
        </w:rPr>
        <w:t xml:space="preserve">на основании заявления входили учащиеся разных классов в количестве </w:t>
      </w:r>
      <w:r>
        <w:rPr>
          <w:color w:val="000000"/>
          <w:sz w:val="28"/>
          <w:szCs w:val="28"/>
        </w:rPr>
        <w:t xml:space="preserve">120 человек. Вся работа </w:t>
      </w:r>
      <w:r w:rsidRPr="00105153">
        <w:rPr>
          <w:color w:val="000000"/>
          <w:sz w:val="28"/>
          <w:szCs w:val="28"/>
        </w:rPr>
        <w:t>осуществлялась с учетом плана, составленно</w:t>
      </w:r>
      <w:r>
        <w:rPr>
          <w:color w:val="000000"/>
          <w:sz w:val="28"/>
          <w:szCs w:val="28"/>
        </w:rPr>
        <w:t>го активом отряда в сентябре 2021</w:t>
      </w:r>
      <w:r w:rsidRPr="00105153">
        <w:rPr>
          <w:color w:val="000000"/>
          <w:sz w:val="28"/>
          <w:szCs w:val="28"/>
        </w:rPr>
        <w:t xml:space="preserve"> года. План работы был принят и утвержден на собрании ВО.</w:t>
      </w:r>
    </w:p>
    <w:p w:rsidR="00420DC6" w:rsidRPr="00DD4F9B" w:rsidRDefault="00420DC6" w:rsidP="00420DC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D4F9B">
        <w:rPr>
          <w:rFonts w:ascii="Times New Roman" w:hAnsi="Times New Roman"/>
          <w:sz w:val="28"/>
          <w:szCs w:val="28"/>
        </w:rPr>
        <w:t xml:space="preserve">          В течение 2021 – 2022 уч. года ребята участвовали в </w:t>
      </w:r>
      <w:r w:rsidR="00DD4F9B">
        <w:rPr>
          <w:rFonts w:ascii="Times New Roman" w:hAnsi="Times New Roman"/>
          <w:sz w:val="28"/>
          <w:szCs w:val="28"/>
        </w:rPr>
        <w:t>м</w:t>
      </w:r>
      <w:r w:rsidRPr="00DD4F9B">
        <w:rPr>
          <w:rFonts w:ascii="Times New Roman" w:hAnsi="Times New Roman"/>
          <w:sz w:val="28"/>
          <w:szCs w:val="28"/>
        </w:rPr>
        <w:t>ероприятиях, </w:t>
      </w:r>
      <w:r w:rsidRPr="00DD4F9B">
        <w:rPr>
          <w:rFonts w:ascii="Times New Roman" w:hAnsi="Times New Roman"/>
          <w:bCs/>
          <w:sz w:val="28"/>
          <w:szCs w:val="28"/>
        </w:rPr>
        <w:t xml:space="preserve">были задействованы в акциях, имеющих гражданско-патриотическую направленность и социальную значимость </w:t>
      </w:r>
      <w:r w:rsidRPr="00DD4F9B">
        <w:rPr>
          <w:rFonts w:ascii="Times New Roman" w:hAnsi="Times New Roman"/>
          <w:sz w:val="28"/>
          <w:szCs w:val="28"/>
        </w:rPr>
        <w:t>- это:</w:t>
      </w:r>
      <w:r w:rsidRPr="00DD4F9B">
        <w:rPr>
          <w:rFonts w:ascii="Times New Roman" w:hAnsi="Times New Roman"/>
          <w:sz w:val="28"/>
          <w:szCs w:val="28"/>
        </w:rPr>
        <w:br/>
        <w:t>-  «Неделя добра» (поздравление и адресная помощь одиноким престарелым людям, детям войны, труженикам тыла, инвалидам) (охват 100 чел.)</w:t>
      </w:r>
      <w:r w:rsidRPr="00DD4F9B">
        <w:rPr>
          <w:rFonts w:ascii="Times New Roman" w:hAnsi="Times New Roman"/>
          <w:sz w:val="28"/>
          <w:szCs w:val="28"/>
        </w:rPr>
        <w:br/>
        <w:t>- «Не прервётся связь поколений» - поздравление ветеранов и тружеников тыла ВОВ (охват 55 чел.)</w:t>
      </w:r>
    </w:p>
    <w:p w:rsidR="00420DC6" w:rsidRPr="00DD4F9B" w:rsidRDefault="00420DC6" w:rsidP="00420DC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D4F9B">
        <w:rPr>
          <w:rFonts w:ascii="Times New Roman" w:hAnsi="Times New Roman"/>
          <w:sz w:val="28"/>
          <w:szCs w:val="28"/>
        </w:rPr>
        <w:lastRenderedPageBreak/>
        <w:t>-  «Чистый мемориал», «Чистый школьный двор», «Большая уборка нашей территории» (охват 120 чел.)</w:t>
      </w:r>
    </w:p>
    <w:p w:rsidR="00420DC6" w:rsidRPr="00DD4F9B" w:rsidRDefault="00420DC6" w:rsidP="00420DC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D4F9B">
        <w:rPr>
          <w:rFonts w:ascii="Times New Roman" w:hAnsi="Times New Roman"/>
          <w:sz w:val="28"/>
          <w:szCs w:val="28"/>
        </w:rPr>
        <w:t xml:space="preserve">- «Добро в каждый дом» - (Накануне праздника 9 мая ребята побывали в домах, где живут труженики тыла или дети войны. </w:t>
      </w:r>
      <w:proofErr w:type="gramStart"/>
      <w:r w:rsidRPr="00DD4F9B">
        <w:rPr>
          <w:rFonts w:ascii="Times New Roman" w:hAnsi="Times New Roman"/>
          <w:sz w:val="28"/>
          <w:szCs w:val="28"/>
        </w:rPr>
        <w:t>Они поздравили их с праздником - ДНЁМ ПОБЕДЫ и оказали посильную помощь, где они проживают) (охват – 120 чел.)</w:t>
      </w:r>
      <w:r w:rsidRPr="00DD4F9B">
        <w:rPr>
          <w:rFonts w:ascii="Times New Roman" w:hAnsi="Times New Roman"/>
          <w:sz w:val="28"/>
          <w:szCs w:val="28"/>
        </w:rPr>
        <w:br/>
        <w:t>- «Сад памяти», «Георгиевская ленточка», «Столовая для пернатых», «Окна Победы», «Помним», «Блокадный хлеб», «Все равно скажем СПАСИБО»  (охват 120 чел.)</w:t>
      </w:r>
      <w:proofErr w:type="gramEnd"/>
    </w:p>
    <w:p w:rsidR="00420DC6" w:rsidRPr="00DD4F9B" w:rsidRDefault="00420DC6" w:rsidP="00420DC6">
      <w:pPr>
        <w:spacing w:after="200" w:line="276" w:lineRule="auto"/>
        <w:jc w:val="both"/>
        <w:rPr>
          <w:sz w:val="28"/>
          <w:szCs w:val="28"/>
        </w:rPr>
      </w:pPr>
      <w:r w:rsidRPr="00DD4F9B">
        <w:rPr>
          <w:sz w:val="28"/>
          <w:szCs w:val="28"/>
        </w:rPr>
        <w:t>- Акция «Цени свою жизнь» (охват 120 чел.)</w:t>
      </w:r>
    </w:p>
    <w:p w:rsidR="00420DC6" w:rsidRPr="00DD4F9B" w:rsidRDefault="00420DC6" w:rsidP="00420DC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D4F9B">
        <w:rPr>
          <w:rFonts w:ascii="Times New Roman" w:hAnsi="Times New Roman"/>
          <w:sz w:val="28"/>
          <w:szCs w:val="28"/>
        </w:rPr>
        <w:t>- Акция «Сдай макулатуру – спаси дерево!» (охват 250 чел.)</w:t>
      </w:r>
    </w:p>
    <w:p w:rsidR="00420DC6" w:rsidRPr="00DD4F9B" w:rsidRDefault="00420DC6" w:rsidP="00420DC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D4F9B">
        <w:rPr>
          <w:rFonts w:ascii="Times New Roman" w:hAnsi="Times New Roman"/>
          <w:sz w:val="28"/>
          <w:szCs w:val="28"/>
        </w:rPr>
        <w:t>- Акция «Письмо солдату» (охват 35 чел.)</w:t>
      </w:r>
    </w:p>
    <w:p w:rsidR="00420DC6" w:rsidRPr="00DD4F9B" w:rsidRDefault="00420DC6" w:rsidP="00420DC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D4F9B">
        <w:rPr>
          <w:rFonts w:ascii="Times New Roman" w:hAnsi="Times New Roman"/>
          <w:sz w:val="28"/>
          <w:szCs w:val="28"/>
        </w:rPr>
        <w:t>- Акция «Книги – Донбассу» (охват 30 чел.)</w:t>
      </w:r>
    </w:p>
    <w:p w:rsidR="00420DC6" w:rsidRDefault="00420DC6" w:rsidP="00420DC6">
      <w:pPr>
        <w:tabs>
          <w:tab w:val="left" w:pos="851"/>
        </w:tabs>
        <w:wordWrap w:val="0"/>
        <w:spacing w:line="360" w:lineRule="auto"/>
        <w:jc w:val="center"/>
        <w:rPr>
          <w:b/>
          <w:iCs/>
          <w:kern w:val="2"/>
          <w:sz w:val="28"/>
          <w:szCs w:val="28"/>
          <w:lang w:eastAsia="ko-KR"/>
        </w:rPr>
      </w:pPr>
      <w:r w:rsidRPr="0000330B">
        <w:rPr>
          <w:b/>
          <w:iCs/>
          <w:kern w:val="2"/>
          <w:sz w:val="28"/>
          <w:szCs w:val="28"/>
          <w:lang w:eastAsia="ko-KR"/>
        </w:rPr>
        <w:t>Модуль «Музейное дело»</w:t>
      </w:r>
    </w:p>
    <w:p w:rsidR="00420DC6" w:rsidRDefault="00420DC6" w:rsidP="00420DC6">
      <w:pPr>
        <w:pStyle w:val="2"/>
        <w:shd w:val="clear" w:color="auto" w:fill="F8F8F8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1E408E">
        <w:rPr>
          <w:b w:val="0"/>
          <w:sz w:val="28"/>
          <w:szCs w:val="28"/>
        </w:rPr>
        <w:t xml:space="preserve">Школьный музей Зал боевой Славы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 </w:t>
      </w:r>
      <w:r>
        <w:rPr>
          <w:b w:val="0"/>
          <w:sz w:val="28"/>
          <w:szCs w:val="28"/>
        </w:rPr>
        <w:t xml:space="preserve">В январе 2020 года прошло открытие обновлённой экспозиции школьного музея Зал боевой Славы, приуроченное к юбилею Победы. </w:t>
      </w:r>
      <w:r w:rsidRPr="001E408E">
        <w:rPr>
          <w:b w:val="0"/>
          <w:sz w:val="28"/>
          <w:szCs w:val="28"/>
        </w:rPr>
        <w:t>Руководителем Зала боевой Славы является Минеева Ирина Львовна, учите</w:t>
      </w:r>
      <w:r>
        <w:rPr>
          <w:b w:val="0"/>
          <w:sz w:val="28"/>
          <w:szCs w:val="28"/>
        </w:rPr>
        <w:t xml:space="preserve">ль истории и обществознания. </w:t>
      </w:r>
      <w:r w:rsidRPr="001E408E">
        <w:rPr>
          <w:b w:val="0"/>
          <w:sz w:val="28"/>
          <w:szCs w:val="28"/>
        </w:rPr>
        <w:t xml:space="preserve">С 1998 года в школе открыт и функционирует историко-краеведческий музей «Пушкарская слобода», руководителем которого является педагог высшей квалификационной категории Любовь Петровна </w:t>
      </w:r>
      <w:proofErr w:type="spellStart"/>
      <w:r w:rsidRPr="001E408E">
        <w:rPr>
          <w:b w:val="0"/>
          <w:sz w:val="28"/>
          <w:szCs w:val="28"/>
        </w:rPr>
        <w:t>Жалнёнкова</w:t>
      </w:r>
      <w:proofErr w:type="spellEnd"/>
      <w:r w:rsidRPr="001E408E">
        <w:rPr>
          <w:b w:val="0"/>
          <w:sz w:val="28"/>
          <w:szCs w:val="28"/>
        </w:rPr>
        <w:t>. В течение</w:t>
      </w:r>
      <w:r>
        <w:rPr>
          <w:b w:val="0"/>
          <w:sz w:val="28"/>
          <w:szCs w:val="28"/>
        </w:rPr>
        <w:t xml:space="preserve"> 2021 – 2022 уч.</w:t>
      </w:r>
      <w:r w:rsidRPr="001E408E">
        <w:rPr>
          <w:b w:val="0"/>
          <w:sz w:val="28"/>
          <w:szCs w:val="28"/>
        </w:rPr>
        <w:t xml:space="preserve"> года в школьных музеях организовывалась работа Советов музея, которую возглавляли педагоги Минеева И.Л. и </w:t>
      </w:r>
      <w:proofErr w:type="spellStart"/>
      <w:r w:rsidRPr="001E408E">
        <w:rPr>
          <w:b w:val="0"/>
          <w:sz w:val="28"/>
          <w:szCs w:val="28"/>
        </w:rPr>
        <w:t>Жалненкова</w:t>
      </w:r>
      <w:proofErr w:type="spellEnd"/>
      <w:r w:rsidRPr="001E408E">
        <w:rPr>
          <w:b w:val="0"/>
          <w:sz w:val="28"/>
          <w:szCs w:val="28"/>
        </w:rPr>
        <w:t xml:space="preserve"> Л.П. </w:t>
      </w:r>
      <w:r>
        <w:rPr>
          <w:b w:val="0"/>
          <w:sz w:val="28"/>
          <w:szCs w:val="28"/>
        </w:rPr>
        <w:t xml:space="preserve">В рамках проекта «Школьное музейное кольцо», куда вошли оба школьных музея за отчётный период прошло 34 экскурсии для учащихся школ города и </w:t>
      </w:r>
      <w:proofErr w:type="spellStart"/>
      <w:r>
        <w:rPr>
          <w:b w:val="0"/>
          <w:sz w:val="28"/>
          <w:szCs w:val="28"/>
        </w:rPr>
        <w:t>Касимовского</w:t>
      </w:r>
      <w:proofErr w:type="spellEnd"/>
      <w:r>
        <w:rPr>
          <w:b w:val="0"/>
          <w:sz w:val="28"/>
          <w:szCs w:val="28"/>
        </w:rPr>
        <w:t xml:space="preserve"> р-на, </w:t>
      </w:r>
      <w:proofErr w:type="spellStart"/>
      <w:r>
        <w:rPr>
          <w:b w:val="0"/>
          <w:sz w:val="28"/>
          <w:szCs w:val="28"/>
        </w:rPr>
        <w:t>средне-специальных</w:t>
      </w:r>
      <w:proofErr w:type="spellEnd"/>
      <w:r>
        <w:rPr>
          <w:b w:val="0"/>
          <w:sz w:val="28"/>
          <w:szCs w:val="28"/>
        </w:rPr>
        <w:t xml:space="preserve"> учебных заведений, воспитанников </w:t>
      </w:r>
      <w:r>
        <w:rPr>
          <w:b w:val="0"/>
          <w:sz w:val="28"/>
          <w:szCs w:val="28"/>
        </w:rPr>
        <w:lastRenderedPageBreak/>
        <w:t>детских садов, гостей из г.Рязани. В учебном году руководители школьных музеев организовал активное участие воспитанников в конкурсах различного уровня:</w:t>
      </w:r>
    </w:p>
    <w:p w:rsidR="00420DC6" w:rsidRDefault="00420DC6" w:rsidP="00420DC6">
      <w:pPr>
        <w:pStyle w:val="2"/>
        <w:shd w:val="clear" w:color="auto" w:fill="F8F8F8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региональный конкурс «Времён связующая нить – победители команда И.Л.Минеевой, призёры – команда </w:t>
      </w:r>
      <w:proofErr w:type="spellStart"/>
      <w:r>
        <w:rPr>
          <w:b w:val="0"/>
          <w:sz w:val="28"/>
          <w:szCs w:val="28"/>
        </w:rPr>
        <w:t>Л.П.Жалнёнковой</w:t>
      </w:r>
      <w:proofErr w:type="spellEnd"/>
    </w:p>
    <w:p w:rsidR="00420DC6" w:rsidRDefault="00420DC6" w:rsidP="00420DC6">
      <w:pPr>
        <w:pStyle w:val="2"/>
        <w:shd w:val="clear" w:color="auto" w:fill="F8F8F8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- </w:t>
      </w:r>
      <w:r w:rsidRPr="0000330B">
        <w:rPr>
          <w:b w:val="0"/>
          <w:color w:val="000000"/>
          <w:sz w:val="28"/>
          <w:szCs w:val="28"/>
          <w:shd w:val="clear" w:color="auto" w:fill="FFFFFF"/>
        </w:rPr>
        <w:t>городская научно-практическая конференция по краеведению "</w:t>
      </w:r>
      <w:r>
        <w:rPr>
          <w:b w:val="0"/>
          <w:color w:val="000000"/>
          <w:sz w:val="28"/>
          <w:szCs w:val="28"/>
          <w:shd w:val="clear" w:color="auto" w:fill="FFFFFF"/>
        </w:rPr>
        <w:t>Нерасторжима связь времён</w:t>
      </w:r>
      <w:r w:rsidRPr="0000330B">
        <w:rPr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– победитель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Жалнёнкова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Анастасия, под руководством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Л.П.Жалнёнковой</w:t>
      </w:r>
      <w:proofErr w:type="spellEnd"/>
    </w:p>
    <w:p w:rsidR="00420DC6" w:rsidRDefault="00420DC6" w:rsidP="00420DC6">
      <w:pPr>
        <w:pStyle w:val="2"/>
        <w:shd w:val="clear" w:color="auto" w:fill="F8F8F8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425DB">
        <w:rPr>
          <w:b w:val="0"/>
          <w:color w:val="000000"/>
          <w:sz w:val="28"/>
          <w:szCs w:val="28"/>
          <w:shd w:val="clear" w:color="auto" w:fill="FFFFFF"/>
        </w:rPr>
        <w:t>- городской к</w:t>
      </w:r>
      <w:r>
        <w:rPr>
          <w:b w:val="0"/>
          <w:color w:val="000000"/>
          <w:sz w:val="28"/>
          <w:szCs w:val="28"/>
          <w:shd w:val="clear" w:color="auto" w:fill="FFFFFF"/>
        </w:rPr>
        <w:t>онкурс исследовательских работ,</w:t>
      </w:r>
      <w:r w:rsidRPr="00F425DB">
        <w:rPr>
          <w:b w:val="0"/>
          <w:color w:val="000000"/>
          <w:sz w:val="28"/>
          <w:szCs w:val="28"/>
          <w:shd w:val="clear" w:color="auto" w:fill="FFFFFF"/>
        </w:rPr>
        <w:t xml:space="preserve"> посвящённый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чернобыльцам</w:t>
      </w:r>
      <w:r w:rsidRPr="00F425DB">
        <w:rPr>
          <w:b w:val="0"/>
          <w:color w:val="000000"/>
          <w:sz w:val="28"/>
          <w:szCs w:val="28"/>
          <w:shd w:val="clear" w:color="auto" w:fill="FFFFFF"/>
        </w:rPr>
        <w:t xml:space="preserve"> – победитель </w:t>
      </w:r>
      <w:r>
        <w:rPr>
          <w:b w:val="0"/>
          <w:color w:val="000000"/>
          <w:sz w:val="28"/>
          <w:szCs w:val="28"/>
          <w:shd w:val="clear" w:color="auto" w:fill="FFFFFF"/>
        </w:rPr>
        <w:t>Панова Татьяна</w:t>
      </w:r>
      <w:r w:rsidRPr="00F425DB">
        <w:rPr>
          <w:b w:val="0"/>
          <w:color w:val="000000"/>
          <w:sz w:val="28"/>
          <w:szCs w:val="28"/>
          <w:shd w:val="clear" w:color="auto" w:fill="FFFFFF"/>
        </w:rPr>
        <w:t>, руководитель И.Л.Минеева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20DC6" w:rsidRDefault="00420DC6" w:rsidP="00420DC6">
      <w:pPr>
        <w:pStyle w:val="2"/>
        <w:shd w:val="clear" w:color="auto" w:fill="F8F8F8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Всю работу школьных музеев в совокупности объединяет работа Центра патриотического воспитания школы.</w:t>
      </w:r>
    </w:p>
    <w:p w:rsidR="00420DC6" w:rsidRDefault="00420DC6" w:rsidP="00420DC6">
      <w:pPr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центра патриотического воспитания МБОУ «СШ № 7» в 2021-2022 </w:t>
      </w:r>
      <w:proofErr w:type="spellStart"/>
      <w:r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строилась в соответствии со </w:t>
      </w:r>
      <w:r w:rsidRPr="00251D4A">
        <w:rPr>
          <w:sz w:val="28"/>
          <w:szCs w:val="28"/>
        </w:rPr>
        <w:t>следующи</w:t>
      </w:r>
      <w:r>
        <w:rPr>
          <w:sz w:val="28"/>
          <w:szCs w:val="28"/>
        </w:rPr>
        <w:t>ми нормативными</w:t>
      </w:r>
      <w:r w:rsidRPr="00251D4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251D4A">
        <w:rPr>
          <w:sz w:val="28"/>
          <w:szCs w:val="28"/>
        </w:rPr>
        <w:t>: Положение о Центре патриотического</w:t>
      </w:r>
      <w:r>
        <w:rPr>
          <w:sz w:val="28"/>
          <w:szCs w:val="28"/>
        </w:rPr>
        <w:t xml:space="preserve"> воспитания; план работы Центра.</w:t>
      </w:r>
    </w:p>
    <w:p w:rsidR="00420DC6" w:rsidRPr="00251D4A" w:rsidRDefault="00420DC6" w:rsidP="00420DC6">
      <w:pPr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школы были </w:t>
      </w:r>
      <w:r w:rsidRPr="00251D4A">
        <w:rPr>
          <w:sz w:val="28"/>
          <w:szCs w:val="28"/>
        </w:rPr>
        <w:t>заключены договоры о сотрудничестве с общественными организациями: «Совет ветеранов», «Боевое братство», «Союз Чернобыль России», «</w:t>
      </w:r>
      <w:proofErr w:type="spellStart"/>
      <w:r w:rsidRPr="00251D4A">
        <w:rPr>
          <w:sz w:val="28"/>
          <w:szCs w:val="28"/>
        </w:rPr>
        <w:t>Касимовская</w:t>
      </w:r>
      <w:proofErr w:type="spellEnd"/>
      <w:r w:rsidRPr="00251D4A">
        <w:rPr>
          <w:sz w:val="28"/>
          <w:szCs w:val="28"/>
        </w:rPr>
        <w:t xml:space="preserve"> Епархия», Д</w:t>
      </w:r>
      <w:r>
        <w:rPr>
          <w:sz w:val="28"/>
          <w:szCs w:val="28"/>
        </w:rPr>
        <w:t xml:space="preserve">ОСААФ, военным комиссариатом </w:t>
      </w:r>
      <w:proofErr w:type="spellStart"/>
      <w:r>
        <w:rPr>
          <w:sz w:val="28"/>
          <w:szCs w:val="28"/>
        </w:rPr>
        <w:t>г.Касимова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касимовским</w:t>
      </w:r>
      <w:proofErr w:type="spellEnd"/>
      <w:r>
        <w:rPr>
          <w:sz w:val="28"/>
          <w:szCs w:val="28"/>
        </w:rPr>
        <w:t xml:space="preserve"> историко-культурным музеем-заповедником с которыми строилась совместная работа по патриотическому воспитанию подрастающего поколения.</w:t>
      </w:r>
    </w:p>
    <w:p w:rsidR="00420DC6" w:rsidRPr="00251D4A" w:rsidRDefault="00420DC6" w:rsidP="00420DC6">
      <w:pPr>
        <w:pStyle w:val="p23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251D4A">
        <w:rPr>
          <w:color w:val="000000"/>
          <w:sz w:val="28"/>
          <w:szCs w:val="28"/>
        </w:rPr>
        <w:t>Руководство Центром патриотического воспитания осуществля</w:t>
      </w:r>
      <w:r>
        <w:rPr>
          <w:color w:val="000000"/>
          <w:sz w:val="28"/>
          <w:szCs w:val="28"/>
        </w:rPr>
        <w:t>ет</w:t>
      </w:r>
      <w:r w:rsidRPr="00251D4A">
        <w:rPr>
          <w:color w:val="000000"/>
          <w:sz w:val="28"/>
          <w:szCs w:val="28"/>
        </w:rPr>
        <w:t xml:space="preserve"> Совет Центра, в состав которого вход</w:t>
      </w:r>
      <w:r>
        <w:rPr>
          <w:color w:val="000000"/>
          <w:sz w:val="28"/>
          <w:szCs w:val="28"/>
        </w:rPr>
        <w:t>или</w:t>
      </w:r>
      <w:r w:rsidRPr="00251D4A">
        <w:rPr>
          <w:color w:val="000000"/>
          <w:sz w:val="28"/>
          <w:szCs w:val="28"/>
        </w:rPr>
        <w:t xml:space="preserve"> директор школы </w:t>
      </w:r>
      <w:proofErr w:type="spellStart"/>
      <w:r w:rsidRPr="00251D4A">
        <w:rPr>
          <w:color w:val="000000"/>
          <w:sz w:val="28"/>
          <w:szCs w:val="28"/>
        </w:rPr>
        <w:t>Арапова</w:t>
      </w:r>
      <w:proofErr w:type="spellEnd"/>
      <w:r w:rsidRPr="00251D4A">
        <w:rPr>
          <w:color w:val="000000"/>
          <w:sz w:val="28"/>
          <w:szCs w:val="28"/>
        </w:rPr>
        <w:t xml:space="preserve"> Л.А., заместитель директора по ВР </w:t>
      </w:r>
      <w:proofErr w:type="spellStart"/>
      <w:r w:rsidRPr="00251D4A">
        <w:rPr>
          <w:color w:val="000000"/>
          <w:sz w:val="28"/>
          <w:szCs w:val="28"/>
        </w:rPr>
        <w:t>Фадюнина</w:t>
      </w:r>
      <w:proofErr w:type="spellEnd"/>
      <w:r w:rsidRPr="00251D4A">
        <w:rPr>
          <w:color w:val="000000"/>
          <w:sz w:val="28"/>
          <w:szCs w:val="28"/>
        </w:rPr>
        <w:t xml:space="preserve"> Н.В., руководитель юнармейского отряда Лысяков В.П., руководитель Зала бо</w:t>
      </w:r>
      <w:r>
        <w:rPr>
          <w:color w:val="000000"/>
          <w:sz w:val="28"/>
          <w:szCs w:val="28"/>
        </w:rPr>
        <w:t>евой Славы, учитель истории,</w:t>
      </w:r>
      <w:r w:rsidRPr="00251D4A">
        <w:rPr>
          <w:color w:val="000000"/>
          <w:sz w:val="28"/>
          <w:szCs w:val="28"/>
        </w:rPr>
        <w:t xml:space="preserve"> Минеева И.Л., руководитель музея «Пушкарская Слобода» </w:t>
      </w:r>
      <w:proofErr w:type="spellStart"/>
      <w:r w:rsidRPr="00251D4A">
        <w:rPr>
          <w:color w:val="000000"/>
          <w:sz w:val="28"/>
          <w:szCs w:val="28"/>
        </w:rPr>
        <w:t>Жалнёнкова</w:t>
      </w:r>
      <w:proofErr w:type="spellEnd"/>
      <w:r w:rsidRPr="00251D4A">
        <w:rPr>
          <w:color w:val="000000"/>
          <w:sz w:val="28"/>
          <w:szCs w:val="28"/>
        </w:rPr>
        <w:t xml:space="preserve"> Л.П. 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F36B4">
        <w:rPr>
          <w:sz w:val="28"/>
          <w:szCs w:val="28"/>
        </w:rPr>
        <w:t>Работа в направлении поисковой и музейно-мемориальной деятельности в течение</w:t>
      </w:r>
      <w:r>
        <w:rPr>
          <w:sz w:val="28"/>
          <w:szCs w:val="28"/>
        </w:rPr>
        <w:t xml:space="preserve"> учебного</w:t>
      </w:r>
      <w:r w:rsidRPr="00AF36B4">
        <w:rPr>
          <w:sz w:val="28"/>
          <w:szCs w:val="28"/>
        </w:rPr>
        <w:t xml:space="preserve"> года осуществлялась через проведение </w:t>
      </w:r>
      <w:r>
        <w:rPr>
          <w:sz w:val="28"/>
          <w:szCs w:val="28"/>
        </w:rPr>
        <w:t xml:space="preserve">конкурсов исследовательских работ учащихся ОУ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>.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учащихся школ города, студентов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, воспитанников детских садов, других экскурсионных групп прошли около 30 организованных экскурсий по Залу боевой Славы и историко-краеведческому музею «Пушкарская слобода».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Немалую роль Центр патриотического воспитания сыграл в учебно-методическом процессе школы. Преподавателям истории Авдеевой Н.Н. и Минеевой И.Л. была дана уникальная возможность проведение уроков в Зале боевой Славы, что позволяло наиболее наглядно окунуться в изучение истории нашей страны. В этом полугодии налажено тесное взаимодействие со студентами педагогического колледжа. Так, в 2021 – 2022 </w:t>
      </w:r>
      <w:proofErr w:type="spellStart"/>
      <w:r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14 студентов </w:t>
      </w:r>
      <w:proofErr w:type="spellStart"/>
      <w:r>
        <w:rPr>
          <w:sz w:val="28"/>
          <w:szCs w:val="28"/>
        </w:rPr>
        <w:t>педколлежда</w:t>
      </w:r>
      <w:proofErr w:type="spellEnd"/>
      <w:r>
        <w:rPr>
          <w:sz w:val="28"/>
          <w:szCs w:val="28"/>
        </w:rPr>
        <w:t xml:space="preserve"> прошли практику на базе Центра патриотического воспитания МБОУ «СШ № 7» в роли экскурсоводов историко-краеведческого музея «Пушкарская Слобода» и Зала боевой Славы у педагогов Минеевой И.Л. и </w:t>
      </w:r>
      <w:proofErr w:type="spellStart"/>
      <w:r>
        <w:rPr>
          <w:sz w:val="28"/>
          <w:szCs w:val="28"/>
        </w:rPr>
        <w:t>Жалненковой</w:t>
      </w:r>
      <w:proofErr w:type="spellEnd"/>
      <w:r>
        <w:rPr>
          <w:sz w:val="28"/>
          <w:szCs w:val="28"/>
        </w:rPr>
        <w:t xml:space="preserve"> Л.П.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ведущих направлений в работе Центра патриотического воспитания – организационно-массовая работа. Это торжественные встречи, акции, конкурсы. Так, в 2021 - 2022 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Центром патриотического воспитания был организован ряд следующих городских мероприятий:</w:t>
      </w:r>
    </w:p>
    <w:p w:rsidR="00420DC6" w:rsidRPr="002837A9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</w:rPr>
      </w:pPr>
      <w:r w:rsidRPr="002837A9">
        <w:rPr>
          <w:sz w:val="28"/>
          <w:szCs w:val="28"/>
          <w:u w:val="single"/>
        </w:rPr>
        <w:t>Сентябрь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посвящённые окончанию Второй мировой войны (охват 90 чел.)</w:t>
      </w:r>
    </w:p>
    <w:p w:rsidR="00420DC6" w:rsidRPr="002837A9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</w:rPr>
      </w:pPr>
      <w:r w:rsidRPr="002837A9">
        <w:rPr>
          <w:sz w:val="28"/>
          <w:szCs w:val="28"/>
          <w:u w:val="single"/>
        </w:rPr>
        <w:t>Декабрь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посвящённые Дня воинской славы «День неизвестного солдата» и «День Героев Отечества» (охват 475 чел.)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748E1">
        <w:rPr>
          <w:sz w:val="28"/>
          <w:szCs w:val="28"/>
          <w:u w:val="single"/>
        </w:rPr>
        <w:t>Январь-февраль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Цикл мероприятий, посвящённых месячнику патриотического воспитания: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городской конкурс рисунков «Непокорённый Ленинград» (охват 85 чел., среди них победителей – 12 чел., призёров – 25 чел.), 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городская акция </w:t>
      </w:r>
      <w:r w:rsidRPr="00410AF3">
        <w:rPr>
          <w:sz w:val="28"/>
          <w:szCs w:val="28"/>
        </w:rPr>
        <w:t>#</w:t>
      </w:r>
      <w:r>
        <w:rPr>
          <w:sz w:val="28"/>
          <w:szCs w:val="28"/>
        </w:rPr>
        <w:t xml:space="preserve">Ленинград872 (охват более 3000 тыс. учащихся во всех ОУ </w:t>
      </w:r>
      <w:proofErr w:type="spellStart"/>
      <w:r>
        <w:rPr>
          <w:sz w:val="28"/>
          <w:szCs w:val="28"/>
        </w:rPr>
        <w:t>г.Касимова</w:t>
      </w:r>
      <w:proofErr w:type="spellEnd"/>
      <w:r>
        <w:rPr>
          <w:sz w:val="28"/>
          <w:szCs w:val="28"/>
        </w:rPr>
        <w:t xml:space="preserve">) 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смотр-парад юнармейских отрядов «Служить России!» (охват 105 чел. победитель – 1 команда, призеры – 6 команд)</w:t>
      </w:r>
    </w:p>
    <w:p w:rsidR="00420DC6" w:rsidRPr="00410AF3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</w:rPr>
      </w:pPr>
      <w:r w:rsidRPr="00410AF3">
        <w:rPr>
          <w:sz w:val="28"/>
          <w:szCs w:val="28"/>
          <w:u w:val="single"/>
        </w:rPr>
        <w:t>Апрель - май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Городской дистанционный конкурс детской патриотической песни «А мы поём, а мы опять весну встречаем…» (охват 45 учащихся и воспитанников ОУ города, победителей – 15 человек, призёров – 18 человек) </w:t>
      </w:r>
    </w:p>
    <w:p w:rsidR="00420DC6" w:rsidRPr="000F304C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Городской конкурс рисунков «Краски Победного мая» (охват 85 </w:t>
      </w:r>
      <w:r w:rsidRPr="000F304C">
        <w:rPr>
          <w:sz w:val="28"/>
          <w:szCs w:val="28"/>
        </w:rPr>
        <w:t>учащихся ОУ города, победителей – 12 человек, призёров – 22 человека)</w:t>
      </w:r>
      <w:r w:rsidR="000F304C">
        <w:rPr>
          <w:sz w:val="28"/>
          <w:szCs w:val="28"/>
        </w:rPr>
        <w:t>.</w:t>
      </w:r>
    </w:p>
    <w:p w:rsidR="00420DC6" w:rsidRDefault="00420DC6" w:rsidP="00420DC6">
      <w:pPr>
        <w:pStyle w:val="p2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проведённых конкурсов, акций оформлялись выставки, экспозиции, с которыми знакомились участники мероприятий.</w:t>
      </w:r>
    </w:p>
    <w:p w:rsidR="00420DC6" w:rsidRDefault="00DD4F9B" w:rsidP="00420DC6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учебного года </w:t>
      </w:r>
      <w:r w:rsidR="00420DC6" w:rsidRPr="00AF662C">
        <w:rPr>
          <w:color w:val="000000"/>
          <w:sz w:val="28"/>
          <w:szCs w:val="28"/>
        </w:rPr>
        <w:t>Центр патриотического воспитания явля</w:t>
      </w:r>
      <w:r w:rsidR="00420DC6">
        <w:rPr>
          <w:color w:val="000000"/>
          <w:sz w:val="28"/>
          <w:szCs w:val="28"/>
        </w:rPr>
        <w:t>лся</w:t>
      </w:r>
      <w:r w:rsidR="00420DC6" w:rsidRPr="00AF662C">
        <w:rPr>
          <w:color w:val="000000"/>
          <w:sz w:val="28"/>
          <w:szCs w:val="28"/>
        </w:rPr>
        <w:t xml:space="preserve"> связующим звеном работы по патриотическому воспитанию в образовательных учреждениях города. </w:t>
      </w:r>
      <w:r w:rsidR="00420DC6" w:rsidRPr="00251D4A">
        <w:rPr>
          <w:sz w:val="28"/>
          <w:szCs w:val="28"/>
        </w:rPr>
        <w:t>Центр патриотического воспитания позволяет интегрировать основное и дополнительное образование детей, объединять единой целью детей разных учебных возможностей: от интеллектуалов до школьников с особыми образовательными потребностями, а также учеников группы «риска».</w:t>
      </w:r>
      <w:r w:rsidR="000F304C">
        <w:rPr>
          <w:sz w:val="28"/>
          <w:szCs w:val="28"/>
        </w:rPr>
        <w:t xml:space="preserve"> </w:t>
      </w:r>
      <w:r w:rsidR="00420DC6" w:rsidRPr="00070CD1">
        <w:rPr>
          <w:sz w:val="28"/>
          <w:szCs w:val="28"/>
        </w:rPr>
        <w:t>Это и волонтёры, которые оказыва</w:t>
      </w:r>
      <w:r w:rsidR="00420DC6">
        <w:rPr>
          <w:sz w:val="28"/>
          <w:szCs w:val="28"/>
        </w:rPr>
        <w:t>ли</w:t>
      </w:r>
      <w:r w:rsidR="00420DC6" w:rsidRPr="00070CD1">
        <w:rPr>
          <w:sz w:val="28"/>
          <w:szCs w:val="28"/>
        </w:rPr>
        <w:t xml:space="preserve"> адресную помощь ветеранам Великой Отечественной войны, </w:t>
      </w:r>
      <w:r w:rsidR="00420DC6">
        <w:rPr>
          <w:sz w:val="28"/>
          <w:szCs w:val="28"/>
        </w:rPr>
        <w:t xml:space="preserve">занимались </w:t>
      </w:r>
      <w:proofErr w:type="spellStart"/>
      <w:proofErr w:type="gramStart"/>
      <w:r w:rsidR="00420DC6">
        <w:rPr>
          <w:sz w:val="28"/>
          <w:szCs w:val="28"/>
        </w:rPr>
        <w:t>поисково</w:t>
      </w:r>
      <w:proofErr w:type="spellEnd"/>
      <w:r w:rsidR="00420DC6">
        <w:rPr>
          <w:sz w:val="28"/>
          <w:szCs w:val="28"/>
        </w:rPr>
        <w:t xml:space="preserve"> – исследовательской</w:t>
      </w:r>
      <w:proofErr w:type="gramEnd"/>
      <w:r w:rsidR="00420DC6">
        <w:rPr>
          <w:sz w:val="28"/>
          <w:szCs w:val="28"/>
        </w:rPr>
        <w:t xml:space="preserve"> деятельностью, актив Зала боевой Славы, созданный из числа старшеклассников, который помогал в организации мероприятий и проведении экскурсий по Залам боевой Славы, юнармейцы, которые несли Вахту Памяти в Дни воинской Славы России, участвовали в </w:t>
      </w:r>
      <w:proofErr w:type="spellStart"/>
      <w:r w:rsidR="00420DC6">
        <w:rPr>
          <w:sz w:val="28"/>
          <w:szCs w:val="28"/>
        </w:rPr>
        <w:t>военно</w:t>
      </w:r>
      <w:proofErr w:type="spellEnd"/>
      <w:r w:rsidR="00420DC6">
        <w:rPr>
          <w:sz w:val="28"/>
          <w:szCs w:val="28"/>
        </w:rPr>
        <w:t xml:space="preserve"> – спортивных соревнованиях и слётах.</w:t>
      </w:r>
    </w:p>
    <w:p w:rsidR="000F304C" w:rsidRPr="00DC62D5" w:rsidRDefault="000F304C" w:rsidP="000F30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 –2023 </w:t>
      </w:r>
      <w:r w:rsidRPr="00DC62D5">
        <w:rPr>
          <w:b/>
          <w:sz w:val="28"/>
          <w:szCs w:val="28"/>
        </w:rPr>
        <w:t>учебный год перед педагогическим коллективом мы ставим</w:t>
      </w:r>
      <w:r>
        <w:rPr>
          <w:b/>
          <w:sz w:val="28"/>
          <w:szCs w:val="28"/>
        </w:rPr>
        <w:t xml:space="preserve"> </w:t>
      </w:r>
      <w:r w:rsidRPr="00DC62D5">
        <w:rPr>
          <w:b/>
          <w:sz w:val="28"/>
          <w:szCs w:val="28"/>
        </w:rPr>
        <w:t>следующие задачи:</w:t>
      </w:r>
    </w:p>
    <w:p w:rsidR="000F304C" w:rsidRDefault="000F304C" w:rsidP="00420DC6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</w:p>
    <w:p w:rsidR="005E1A76" w:rsidRPr="000F304C" w:rsidRDefault="005E1A76" w:rsidP="000F304C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304C">
        <w:rPr>
          <w:sz w:val="28"/>
          <w:szCs w:val="28"/>
        </w:rPr>
        <w:t xml:space="preserve">обеспечить выполнение требований федеральных государственных образовательных стандартов общего образования (по уровням </w:t>
      </w:r>
      <w:r w:rsidRPr="000F304C">
        <w:rPr>
          <w:sz w:val="28"/>
          <w:szCs w:val="28"/>
        </w:rPr>
        <w:lastRenderedPageBreak/>
        <w:t xml:space="preserve">образования);  </w:t>
      </w:r>
    </w:p>
    <w:p w:rsidR="005E1A76" w:rsidRPr="000F304C" w:rsidRDefault="005E1A76" w:rsidP="000F304C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304C">
        <w:rPr>
          <w:sz w:val="28"/>
          <w:szCs w:val="28"/>
        </w:rPr>
        <w:t xml:space="preserve">обеспечить внедрение новых ФГОС НОО </w:t>
      </w:r>
      <w:proofErr w:type="gramStart"/>
      <w:r w:rsidRPr="000F304C">
        <w:rPr>
          <w:sz w:val="28"/>
          <w:szCs w:val="28"/>
        </w:rPr>
        <w:t>и ООО</w:t>
      </w:r>
      <w:proofErr w:type="gramEnd"/>
      <w:r w:rsidRPr="000F304C">
        <w:rPr>
          <w:sz w:val="28"/>
          <w:szCs w:val="28"/>
        </w:rPr>
        <w:t>, начать реализацию основных образовательных программ на уровне НОО и ООО, разработанных в соответствии с требованиями новых ФГОС;  повысить качество предметных результатов обучающихся на уровне ООО;</w:t>
      </w:r>
    </w:p>
    <w:p w:rsidR="005E1A76" w:rsidRPr="000F304C" w:rsidRDefault="005E1A76" w:rsidP="00420DC6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0F304C">
        <w:rPr>
          <w:sz w:val="28"/>
          <w:szCs w:val="28"/>
        </w:rPr>
        <w:sym w:font="Symbol" w:char="F0B7"/>
      </w:r>
      <w:r w:rsidRPr="000F304C">
        <w:rPr>
          <w:sz w:val="28"/>
          <w:szCs w:val="28"/>
        </w:rPr>
        <w:t xml:space="preserve">  повысить уровень функциональной грамотности </w:t>
      </w:r>
      <w:proofErr w:type="gramStart"/>
      <w:r w:rsidRPr="000F304C">
        <w:rPr>
          <w:sz w:val="28"/>
          <w:szCs w:val="28"/>
        </w:rPr>
        <w:t>обучающихся</w:t>
      </w:r>
      <w:proofErr w:type="gramEnd"/>
      <w:r w:rsidRPr="000F304C">
        <w:rPr>
          <w:sz w:val="28"/>
          <w:szCs w:val="28"/>
        </w:rPr>
        <w:t>;</w:t>
      </w:r>
    </w:p>
    <w:p w:rsidR="000F304C" w:rsidRPr="000F304C" w:rsidRDefault="005E1A76" w:rsidP="00420DC6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0F304C">
        <w:rPr>
          <w:sz w:val="28"/>
          <w:szCs w:val="28"/>
        </w:rPr>
        <w:sym w:font="Symbol" w:char="F0B7"/>
      </w:r>
      <w:r w:rsidRPr="000F304C">
        <w:rPr>
          <w:sz w:val="28"/>
          <w:szCs w:val="28"/>
        </w:rPr>
        <w:t xml:space="preserve">  организовать работу по формированию профессиональных компетенций педагогов в области развития и оценки функциональной грамотности обучающихся;  совершенствовать методы формирования </w:t>
      </w:r>
      <w:proofErr w:type="spellStart"/>
      <w:r w:rsidRPr="000F304C">
        <w:rPr>
          <w:sz w:val="28"/>
          <w:szCs w:val="28"/>
        </w:rPr>
        <w:t>социокультурных</w:t>
      </w:r>
      <w:proofErr w:type="spellEnd"/>
      <w:r w:rsidRPr="000F304C">
        <w:rPr>
          <w:sz w:val="28"/>
          <w:szCs w:val="28"/>
        </w:rPr>
        <w:t xml:space="preserve"> и </w:t>
      </w:r>
      <w:proofErr w:type="spellStart"/>
      <w:r w:rsidRPr="000F304C">
        <w:rPr>
          <w:sz w:val="28"/>
          <w:szCs w:val="28"/>
        </w:rPr>
        <w:t>духовнонравственных</w:t>
      </w:r>
      <w:proofErr w:type="spellEnd"/>
      <w:r w:rsidRPr="000F304C">
        <w:rPr>
          <w:sz w:val="28"/>
          <w:szCs w:val="28"/>
        </w:rPr>
        <w:t xml:space="preserve"> ценностей обучающихся, основ их гражданственности,</w:t>
      </w:r>
      <w:r w:rsidR="000F304C">
        <w:rPr>
          <w:sz w:val="28"/>
          <w:szCs w:val="28"/>
        </w:rPr>
        <w:t xml:space="preserve"> </w:t>
      </w:r>
      <w:r w:rsidRPr="000F304C">
        <w:rPr>
          <w:sz w:val="28"/>
          <w:szCs w:val="28"/>
        </w:rPr>
        <w:t xml:space="preserve"> российской гражданской идентичности, организовать работу по введению государственной символики в образовательный процесс;  расширить партнерские связи со сторонними организациями;</w:t>
      </w:r>
    </w:p>
    <w:p w:rsidR="005E1A76" w:rsidRPr="000F304C" w:rsidRDefault="005E1A76" w:rsidP="00420DC6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0F304C">
        <w:rPr>
          <w:sz w:val="28"/>
          <w:szCs w:val="28"/>
        </w:rPr>
        <w:sym w:font="Symbol" w:char="F0B7"/>
      </w:r>
      <w:r w:rsidRPr="000F304C">
        <w:rPr>
          <w:sz w:val="28"/>
          <w:szCs w:val="28"/>
        </w:rPr>
        <w:t xml:space="preserve">  продолжить формирование информационно-образовательной среды школы</w:t>
      </w:r>
      <w:r w:rsidR="000F304C">
        <w:rPr>
          <w:sz w:val="28"/>
          <w:szCs w:val="28"/>
        </w:rPr>
        <w:t xml:space="preserve"> </w:t>
      </w:r>
      <w:r w:rsidRPr="000F304C">
        <w:rPr>
          <w:sz w:val="28"/>
          <w:szCs w:val="28"/>
        </w:rPr>
        <w:t xml:space="preserve"> путем расширения комплекса информационно-образовательных ресурсо</w:t>
      </w:r>
      <w:r w:rsidR="000F304C">
        <w:rPr>
          <w:sz w:val="28"/>
          <w:szCs w:val="28"/>
        </w:rPr>
        <w:t>в и технологических средств ИКТ.</w:t>
      </w:r>
    </w:p>
    <w:p w:rsidR="00420DC6" w:rsidRDefault="00420DC6" w:rsidP="00420DC6">
      <w:pPr>
        <w:spacing w:line="360" w:lineRule="auto"/>
        <w:jc w:val="both"/>
        <w:rPr>
          <w:color w:val="000000"/>
          <w:sz w:val="28"/>
          <w:szCs w:val="28"/>
        </w:rPr>
      </w:pPr>
    </w:p>
    <w:p w:rsidR="00420DC6" w:rsidRPr="002837A9" w:rsidRDefault="00420DC6" w:rsidP="000F304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420DC6" w:rsidRDefault="00420DC6"/>
    <w:sectPr w:rsidR="00420DC6" w:rsidSect="008C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84A"/>
    <w:multiLevelType w:val="hybridMultilevel"/>
    <w:tmpl w:val="19A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1914"/>
    <w:multiLevelType w:val="hybridMultilevel"/>
    <w:tmpl w:val="948C52D6"/>
    <w:lvl w:ilvl="0" w:tplc="477CEE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6E5E"/>
    <w:multiLevelType w:val="hybridMultilevel"/>
    <w:tmpl w:val="D08E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497D"/>
    <w:multiLevelType w:val="hybridMultilevel"/>
    <w:tmpl w:val="E6805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022E"/>
    <w:multiLevelType w:val="hybridMultilevel"/>
    <w:tmpl w:val="AD263A84"/>
    <w:lvl w:ilvl="0" w:tplc="477CEE9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419F3F0E"/>
    <w:multiLevelType w:val="hybridMultilevel"/>
    <w:tmpl w:val="6BB2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11309"/>
    <w:multiLevelType w:val="hybridMultilevel"/>
    <w:tmpl w:val="49F239DE"/>
    <w:lvl w:ilvl="0" w:tplc="8B76BA6C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4CD0017B"/>
    <w:multiLevelType w:val="hybridMultilevel"/>
    <w:tmpl w:val="96664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FE6C04"/>
    <w:multiLevelType w:val="hybridMultilevel"/>
    <w:tmpl w:val="25860B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26B2707"/>
    <w:multiLevelType w:val="hybridMultilevel"/>
    <w:tmpl w:val="FE023B0A"/>
    <w:lvl w:ilvl="0" w:tplc="718EE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24582"/>
    <w:multiLevelType w:val="hybridMultilevel"/>
    <w:tmpl w:val="90B62472"/>
    <w:lvl w:ilvl="0" w:tplc="477CEE94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7CF3482F"/>
    <w:multiLevelType w:val="hybridMultilevel"/>
    <w:tmpl w:val="0380BFBC"/>
    <w:lvl w:ilvl="0" w:tplc="3E4E8846">
      <w:numFmt w:val="bullet"/>
      <w:lvlText w:val=""/>
      <w:lvlJc w:val="left"/>
      <w:pPr>
        <w:ind w:left="10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77CEE94">
      <w:numFmt w:val="bullet"/>
      <w:lvlText w:val="•"/>
      <w:lvlJc w:val="left"/>
      <w:pPr>
        <w:ind w:left="1846" w:hanging="298"/>
      </w:pPr>
      <w:rPr>
        <w:rFonts w:hint="default"/>
        <w:lang w:val="ru-RU" w:eastAsia="en-US" w:bidi="ar-SA"/>
      </w:rPr>
    </w:lvl>
    <w:lvl w:ilvl="2" w:tplc="2A566F6A">
      <w:numFmt w:val="bullet"/>
      <w:lvlText w:val="•"/>
      <w:lvlJc w:val="left"/>
      <w:pPr>
        <w:ind w:left="2693" w:hanging="298"/>
      </w:pPr>
      <w:rPr>
        <w:rFonts w:hint="default"/>
        <w:lang w:val="ru-RU" w:eastAsia="en-US" w:bidi="ar-SA"/>
      </w:rPr>
    </w:lvl>
    <w:lvl w:ilvl="3" w:tplc="BB041E08">
      <w:numFmt w:val="bullet"/>
      <w:lvlText w:val="•"/>
      <w:lvlJc w:val="left"/>
      <w:pPr>
        <w:ind w:left="3540" w:hanging="298"/>
      </w:pPr>
      <w:rPr>
        <w:rFonts w:hint="default"/>
        <w:lang w:val="ru-RU" w:eastAsia="en-US" w:bidi="ar-SA"/>
      </w:rPr>
    </w:lvl>
    <w:lvl w:ilvl="4" w:tplc="7B04A3B0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5" w:tplc="230621C0">
      <w:numFmt w:val="bullet"/>
      <w:lvlText w:val="•"/>
      <w:lvlJc w:val="left"/>
      <w:pPr>
        <w:ind w:left="5234" w:hanging="298"/>
      </w:pPr>
      <w:rPr>
        <w:rFonts w:hint="default"/>
        <w:lang w:val="ru-RU" w:eastAsia="en-US" w:bidi="ar-SA"/>
      </w:rPr>
    </w:lvl>
    <w:lvl w:ilvl="6" w:tplc="05C2270C">
      <w:numFmt w:val="bullet"/>
      <w:lvlText w:val="•"/>
      <w:lvlJc w:val="left"/>
      <w:pPr>
        <w:ind w:left="6081" w:hanging="298"/>
      </w:pPr>
      <w:rPr>
        <w:rFonts w:hint="default"/>
        <w:lang w:val="ru-RU" w:eastAsia="en-US" w:bidi="ar-SA"/>
      </w:rPr>
    </w:lvl>
    <w:lvl w:ilvl="7" w:tplc="4796C156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ABC05EDC">
      <w:numFmt w:val="bullet"/>
      <w:lvlText w:val="•"/>
      <w:lvlJc w:val="left"/>
      <w:pPr>
        <w:ind w:left="7775" w:hanging="298"/>
      </w:pPr>
      <w:rPr>
        <w:rFonts w:hint="default"/>
        <w:lang w:val="ru-RU" w:eastAsia="en-US" w:bidi="ar-SA"/>
      </w:rPr>
    </w:lvl>
  </w:abstractNum>
  <w:abstractNum w:abstractNumId="12">
    <w:nsid w:val="7F262ECC"/>
    <w:multiLevelType w:val="hybridMultilevel"/>
    <w:tmpl w:val="2D32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27FE0"/>
    <w:rsid w:val="0002790A"/>
    <w:rsid w:val="0009132A"/>
    <w:rsid w:val="00093055"/>
    <w:rsid w:val="000A7A06"/>
    <w:rsid w:val="000F304C"/>
    <w:rsid w:val="001F5A15"/>
    <w:rsid w:val="00262710"/>
    <w:rsid w:val="00292AB3"/>
    <w:rsid w:val="00295A6D"/>
    <w:rsid w:val="00420DC6"/>
    <w:rsid w:val="005E1A76"/>
    <w:rsid w:val="005E2EA9"/>
    <w:rsid w:val="0075092C"/>
    <w:rsid w:val="007630B1"/>
    <w:rsid w:val="008079AB"/>
    <w:rsid w:val="008C08BA"/>
    <w:rsid w:val="00901092"/>
    <w:rsid w:val="00A04368"/>
    <w:rsid w:val="00A30C1B"/>
    <w:rsid w:val="00A922EE"/>
    <w:rsid w:val="00B57923"/>
    <w:rsid w:val="00C71A86"/>
    <w:rsid w:val="00D327A9"/>
    <w:rsid w:val="00DD4F9B"/>
    <w:rsid w:val="00E329C9"/>
    <w:rsid w:val="00F27FE0"/>
    <w:rsid w:val="00F9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20DC6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420D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7F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7F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7FE0"/>
    <w:pPr>
      <w:ind w:left="941" w:hanging="298"/>
    </w:pPr>
  </w:style>
  <w:style w:type="paragraph" w:styleId="a6">
    <w:name w:val="No Spacing"/>
    <w:link w:val="a7"/>
    <w:uiPriority w:val="1"/>
    <w:qFormat/>
    <w:rsid w:val="000279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"/>
    <w:uiPriority w:val="99"/>
    <w:rsid w:val="0002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0279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279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D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DC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42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DC6"/>
    <w:rPr>
      <w:rFonts w:ascii="Calibri" w:eastAsia="Calibri" w:hAnsi="Calibri" w:cs="Times New Roman"/>
    </w:rPr>
  </w:style>
  <w:style w:type="paragraph" w:customStyle="1" w:styleId="p23">
    <w:name w:val="p23"/>
    <w:basedOn w:val="a"/>
    <w:rsid w:val="00420D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4">
    <w:name w:val="p24"/>
    <w:basedOn w:val="a"/>
    <w:rsid w:val="00420D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20DC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09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09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ssch7.ru/%d0%ba%d0%b2%d0%b5%d1%81%d1%82-window-on-brit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9EE1-C361-4B0D-AB23-B1DC4A73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28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2022-10-28T05:57:00Z</dcterms:created>
  <dcterms:modified xsi:type="dcterms:W3CDTF">2022-11-05T17:58:00Z</dcterms:modified>
</cp:coreProperties>
</file>