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C8" w:rsidRDefault="00C741C8" w:rsidP="006977DA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 доклад 2023-2024</w:t>
      </w:r>
    </w:p>
    <w:p w:rsidR="006977DA" w:rsidRPr="006977DA" w:rsidRDefault="00615068" w:rsidP="006977DA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150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1. </w:t>
      </w:r>
      <w:r w:rsidR="006977DA" w:rsidRPr="006977DA">
        <w:rPr>
          <w:rFonts w:hAnsi="Times New Roman" w:cs="Times New Roman"/>
          <w:bCs/>
          <w:color w:val="000000"/>
          <w:sz w:val="24"/>
          <w:szCs w:val="24"/>
          <w:lang w:val="ru-RU"/>
        </w:rPr>
        <w:t>Предлагаем вашему вниманию публичный доклад МБОУ «СШ № 7» (далее — школа), в котором представлены основные направления развития и деятельности школы, результативность и достижения в учебно-воспитательной работе по итогам 2023/2024 учебного года.</w:t>
      </w:r>
    </w:p>
    <w:p w:rsidR="006977DA" w:rsidRDefault="00615068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150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лайд 2. </w:t>
      </w:r>
      <w:r w:rsidR="006977DA" w:rsidRPr="006977DA">
        <w:rPr>
          <w:rFonts w:hAnsi="Times New Roman" w:cs="Times New Roman"/>
          <w:bCs/>
          <w:color w:val="000000"/>
          <w:sz w:val="24"/>
          <w:szCs w:val="24"/>
          <w:lang w:val="ru-RU"/>
        </w:rPr>
        <w:t>Цель настоящего доклада — обеспечить диалог и согласовать интересы всех участников образовательных отношений, проинформировать общественность, родителей (законных представителей) об образовательной деятельности, основных результатах функционирования школы, планируемых мероприятиях и направлениях ее развития.</w:t>
      </w:r>
    </w:p>
    <w:p w:rsidR="000A29CC" w:rsidRPr="000A29CC" w:rsidRDefault="00615068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15068">
        <w:rPr>
          <w:rFonts w:hAnsi="Times New Roman" w:cs="Times New Roman"/>
          <w:b/>
          <w:color w:val="000000"/>
          <w:sz w:val="24"/>
          <w:szCs w:val="24"/>
          <w:lang w:val="ru-RU"/>
        </w:rPr>
        <w:t>Слайд 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29CC" w:rsidRPr="000A29CC">
        <w:rPr>
          <w:rFonts w:hAnsi="Times New Roman" w:cs="Times New Roman"/>
          <w:color w:val="000000"/>
          <w:sz w:val="24"/>
          <w:szCs w:val="24"/>
        </w:rPr>
        <w:t> 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интересами обучающихся, запросами родителей, возможностями педагогического коллектива и материальной базой образовательного учреждения </w:t>
      </w:r>
      <w:r w:rsidR="000A29CC" w:rsidRPr="000A29CC">
        <w:rPr>
          <w:rFonts w:hAnsi="Times New Roman" w:cs="Times New Roman"/>
          <w:color w:val="000000"/>
          <w:sz w:val="24"/>
          <w:szCs w:val="24"/>
        </w:rPr>
        <w:t> 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в отчетном периоде школа реализовывала образовательные программы начального, основного и среднего общего образования, адаптированные программы начального и общего образования, а также программы</w:t>
      </w:r>
      <w:r w:rsidRPr="006150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дополнительн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 образования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, в общей сложности 10 программ.</w:t>
      </w:r>
    </w:p>
    <w:p w:rsidR="00166ADA" w:rsidRPr="000A29CC" w:rsidRDefault="00845E5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Школа охватыва</w:t>
      </w:r>
      <w:r w:rsidR="002F79A9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направления развития личности обучающихся, заявленные </w:t>
      </w:r>
      <w:r w:rsidR="00615068"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</w:t>
      </w:r>
      <w:proofErr w:type="gramStart"/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166ADA" w:rsidRPr="000A29CC" w:rsidRDefault="00315EE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5E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4.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45E59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Виды внеклассной, внеурочной деятельности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пределя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лись</w:t>
      </w:r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овывалась</w:t>
      </w:r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по направлениям: </w:t>
      </w:r>
      <w:proofErr w:type="gramStart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proofErr w:type="gramEnd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="00845E59" w:rsidRPr="000A29CC">
        <w:rPr>
          <w:rFonts w:hAnsi="Times New Roman" w:cs="Times New Roman"/>
          <w:color w:val="000000"/>
          <w:sz w:val="24"/>
          <w:szCs w:val="24"/>
          <w:lang w:val="ru-RU"/>
        </w:rPr>
        <w:t>, спортивно-оздоровительное, общекультурное, духовно-нравственное.</w:t>
      </w:r>
    </w:p>
    <w:p w:rsidR="000A29CC" w:rsidRPr="000A29CC" w:rsidRDefault="000A29C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 соответствии с п.3. ст.5 Закона «Об образовании» МБОУ «СШ №7» обеспечивает доступность и бесплатность начального общего, основного общего и среднего общего образования. </w:t>
      </w:r>
    </w:p>
    <w:p w:rsidR="000A29CC" w:rsidRPr="000A29CC" w:rsidRDefault="000A29C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Школа предоставляет очную форму обучения, индивидуальное обучение на дому по медицинским показаниям. </w:t>
      </w:r>
    </w:p>
    <w:p w:rsidR="000A29CC" w:rsidRPr="000A29CC" w:rsidRDefault="000019F0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5.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В 202</w:t>
      </w:r>
      <w:r w:rsid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-202</w:t>
      </w:r>
      <w:r w:rsid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учебном году </w:t>
      </w:r>
      <w:r w:rsidR="00315EEC" w:rsidRPr="00315EEC">
        <w:rPr>
          <w:rFonts w:hAnsi="Times New Roman" w:cs="Times New Roman"/>
          <w:bCs/>
          <w:color w:val="000000"/>
          <w:sz w:val="24"/>
          <w:szCs w:val="24"/>
          <w:lang w:val="ru-RU"/>
        </w:rPr>
        <w:t>Приоритетные направления  деятельности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: </w:t>
      </w:r>
    </w:p>
    <w:p w:rsidR="004F73DB" w:rsidRP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применение ФОП при организации образовательного процесса;</w:t>
      </w:r>
    </w:p>
    <w:p w:rsidR="004F73DB" w:rsidRP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усиление воспитательной работы школы;</w:t>
      </w:r>
    </w:p>
    <w:p w:rsidR="004F73DB" w:rsidRP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lastRenderedPageBreak/>
        <w:t>•</w:t>
      </w: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 xml:space="preserve">внутренний мониторинг условий организации на соответствие </w:t>
      </w:r>
      <w:proofErr w:type="spellStart"/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аккредитационным</w:t>
      </w:r>
      <w:proofErr w:type="spellEnd"/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показателям;</w:t>
      </w:r>
    </w:p>
    <w:p w:rsidR="004F73DB" w:rsidRP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родителей;</w:t>
      </w:r>
    </w:p>
    <w:p w:rsidR="004F73DB" w:rsidRP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</w:r>
      <w:proofErr w:type="spellStart"/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цифровизация</w:t>
      </w:r>
      <w:proofErr w:type="spellEnd"/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рабочих и образовательных процессов в организации;</w:t>
      </w:r>
    </w:p>
    <w:p w:rsid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•</w:t>
      </w:r>
      <w:r w:rsidRPr="004F73DB">
        <w:rPr>
          <w:rFonts w:hAnsi="Times New Roman" w:cs="Times New Roman"/>
          <w:bCs/>
          <w:color w:val="000000"/>
          <w:sz w:val="24"/>
          <w:szCs w:val="24"/>
          <w:lang w:val="ru-RU"/>
        </w:rPr>
        <w:tab/>
        <w:t>усиление антитеррористической защищенности организации.</w:t>
      </w:r>
    </w:p>
    <w:p w:rsidR="000A29CC" w:rsidRDefault="00845E59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2F7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F79A9" w:rsidRPr="002F7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</w:t>
      </w:r>
      <w:r w:rsid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2F79A9" w:rsidRPr="002F79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2F79A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В 202</w:t>
      </w:r>
      <w:r w:rsidR="004F1E15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–</w:t>
      </w:r>
      <w:r w:rsidR="004F1E1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2024</w:t>
      </w:r>
      <w:r w:rsidR="000A29CC"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учебном году в МБОУ «СШ № 7» было сформировано 20 классов – комплектов. Во всех классах обучение велось на русском языке, занятия проходили в 1 смену. Начало занятий в 8 часов 30 минут.</w:t>
      </w:r>
    </w:p>
    <w:p w:rsidR="004F73DB" w:rsidRDefault="004F73DB" w:rsidP="004F73DB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 слайде Вы видите динамику роста численности обучающихся за последние 5 лет.</w:t>
      </w:r>
      <w:proofErr w:type="gramEnd"/>
    </w:p>
    <w:p w:rsidR="00F1548A" w:rsidRPr="00845E59" w:rsidRDefault="00F1548A" w:rsidP="00845E59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1548A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133975" cy="28670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45E59" w:rsidRPr="00845E59" w:rsidRDefault="00845E59" w:rsidP="00845E59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29CC" w:rsidRPr="000A29CC" w:rsidRDefault="000019F0" w:rsidP="000019F0">
      <w:pPr>
        <w:pStyle w:val="a3"/>
        <w:tabs>
          <w:tab w:val="left" w:pos="9355"/>
        </w:tabs>
        <w:spacing w:line="360" w:lineRule="auto"/>
        <w:ind w:firstLine="567"/>
        <w:rPr>
          <w:b/>
        </w:rPr>
      </w:pPr>
      <w:r>
        <w:rPr>
          <w:b/>
        </w:rPr>
        <w:t xml:space="preserve">Слайд 7. </w:t>
      </w:r>
      <w:r w:rsidR="000A29CC" w:rsidRPr="000A29CC">
        <w:rPr>
          <w:b/>
        </w:rPr>
        <w:t>Материально-техническая база</w:t>
      </w:r>
    </w:p>
    <w:p w:rsidR="000A29CC" w:rsidRPr="000A29CC" w:rsidRDefault="000A29CC" w:rsidP="000A29CC">
      <w:pPr>
        <w:pStyle w:val="a3"/>
        <w:tabs>
          <w:tab w:val="left" w:pos="9355"/>
        </w:tabs>
        <w:spacing w:line="360" w:lineRule="auto"/>
        <w:ind w:firstLine="567"/>
        <w:jc w:val="both"/>
      </w:pPr>
      <w:r w:rsidRPr="000A29CC">
        <w:t>В образовательной организации созданы современные условия обучения:</w:t>
      </w:r>
    </w:p>
    <w:p w:rsidR="000A29CC" w:rsidRPr="000A29CC" w:rsidRDefault="000A29CC" w:rsidP="000A29CC">
      <w:pPr>
        <w:pStyle w:val="a3"/>
        <w:spacing w:line="360" w:lineRule="auto"/>
        <w:jc w:val="both"/>
      </w:pPr>
      <w:proofErr w:type="gramStart"/>
      <w:r w:rsidRPr="000A29CC">
        <w:t xml:space="preserve">- 27 учебных кабинетов оснащены </w:t>
      </w:r>
      <w:proofErr w:type="spellStart"/>
      <w:r w:rsidRPr="000A29CC">
        <w:t>мультимедийным</w:t>
      </w:r>
      <w:proofErr w:type="spellEnd"/>
      <w:r w:rsidRPr="000A29CC">
        <w:t xml:space="preserve"> оборудованием (100%), подключены к сети Интернет;</w:t>
      </w:r>
      <w:proofErr w:type="gramEnd"/>
    </w:p>
    <w:p w:rsidR="000A29CC" w:rsidRPr="000A29CC" w:rsidRDefault="000A29CC" w:rsidP="000A29CC">
      <w:pPr>
        <w:pStyle w:val="a3"/>
        <w:spacing w:line="360" w:lineRule="auto"/>
        <w:jc w:val="both"/>
      </w:pPr>
      <w:r w:rsidRPr="000A29CC">
        <w:rPr>
          <w:rFonts w:eastAsia="Calibri"/>
          <w:spacing w:val="-2"/>
        </w:rPr>
        <w:t>- имеется спортивный зал, в</w:t>
      </w:r>
      <w:r w:rsidRPr="000A29CC">
        <w:t xml:space="preserve"> достаточном количестве спортивное оборудование и инвентарь; </w:t>
      </w:r>
    </w:p>
    <w:p w:rsidR="000A29CC" w:rsidRPr="000A29CC" w:rsidRDefault="000A29CC" w:rsidP="000A29CC">
      <w:pPr>
        <w:pStyle w:val="a3"/>
        <w:spacing w:line="360" w:lineRule="auto"/>
        <w:jc w:val="both"/>
      </w:pPr>
      <w:r w:rsidRPr="000A29CC">
        <w:rPr>
          <w:rFonts w:eastAsia="Calibri"/>
          <w:spacing w:val="2"/>
        </w:rPr>
        <w:t xml:space="preserve">- имеются </w:t>
      </w:r>
      <w:r w:rsidRPr="000A29CC">
        <w:t xml:space="preserve">лицензированные </w:t>
      </w:r>
      <w:r w:rsidRPr="000A29CC">
        <w:rPr>
          <w:rFonts w:eastAsia="Calibri"/>
          <w:spacing w:val="2"/>
        </w:rPr>
        <w:t xml:space="preserve">медицинский и процедурный кабинеты с необходимым оборудованием и </w:t>
      </w:r>
      <w:proofErr w:type="spellStart"/>
      <w:r w:rsidRPr="000A29CC">
        <w:rPr>
          <w:rFonts w:eastAsia="Calibri"/>
          <w:spacing w:val="2"/>
        </w:rPr>
        <w:t>медпрепаратами</w:t>
      </w:r>
      <w:proofErr w:type="spellEnd"/>
      <w:r w:rsidRPr="000A29CC">
        <w:rPr>
          <w:rFonts w:eastAsia="Calibri"/>
          <w:spacing w:val="2"/>
        </w:rPr>
        <w:t xml:space="preserve"> для оказания первой медицинской помощи и проведения вакцинации учащихся;</w:t>
      </w:r>
    </w:p>
    <w:p w:rsidR="000A29CC" w:rsidRPr="000A29CC" w:rsidRDefault="000A29CC" w:rsidP="000A29CC">
      <w:pPr>
        <w:pStyle w:val="a3"/>
        <w:spacing w:line="360" w:lineRule="auto"/>
        <w:jc w:val="both"/>
      </w:pPr>
      <w:r w:rsidRPr="000A29CC">
        <w:t xml:space="preserve">- школьная столовая, рассчитанная на </w:t>
      </w:r>
      <w:r w:rsidR="004F1E15">
        <w:t xml:space="preserve">160 </w:t>
      </w:r>
      <w:r w:rsidRPr="000A29CC">
        <w:t>посадочных мест.</w:t>
      </w:r>
    </w:p>
    <w:p w:rsidR="000A29CC" w:rsidRDefault="000A29CC" w:rsidP="000A29CC">
      <w:pPr>
        <w:pStyle w:val="a3"/>
        <w:spacing w:line="360" w:lineRule="auto"/>
        <w:ind w:firstLine="708"/>
        <w:jc w:val="both"/>
      </w:pPr>
      <w:r w:rsidRPr="000A29CC">
        <w:t xml:space="preserve">Учреждение оборудовано автоматической пожарной сигнализацией, системой </w:t>
      </w:r>
      <w:r w:rsidRPr="000A29CC">
        <w:lastRenderedPageBreak/>
        <w:t xml:space="preserve">оповещения о пожаре, кнопкой экстренного вызова сотрудников </w:t>
      </w:r>
      <w:proofErr w:type="spellStart"/>
      <w:r w:rsidRPr="000A29CC">
        <w:t>Росгвардии</w:t>
      </w:r>
      <w:proofErr w:type="spellEnd"/>
      <w:r w:rsidRPr="000A29CC">
        <w:t>.</w:t>
      </w:r>
    </w:p>
    <w:p w:rsidR="00166ADA" w:rsidRDefault="00A666D2" w:rsidP="004F73DB">
      <w:pPr>
        <w:pStyle w:val="a3"/>
        <w:spacing w:line="360" w:lineRule="auto"/>
      </w:pPr>
      <w:bookmarkStart w:id="0" w:name="_GoBack"/>
      <w:bookmarkEnd w:id="0"/>
      <w:r w:rsidRPr="00A666D2">
        <w:rPr>
          <w:b/>
        </w:rPr>
        <w:t>Слайд 8</w:t>
      </w:r>
      <w:r>
        <w:t xml:space="preserve">. </w:t>
      </w:r>
      <w:r w:rsidR="004F73DB">
        <w:t>При подготовке школы к новому учебному году были проведены следующие мероприятия:</w:t>
      </w:r>
    </w:p>
    <w:p w:rsidR="004F73DB" w:rsidRDefault="004F73DB" w:rsidP="004F73DB">
      <w:pPr>
        <w:pStyle w:val="a3"/>
        <w:spacing w:line="360" w:lineRule="auto"/>
      </w:pPr>
      <w:r>
        <w:t>- ремонт столовой на общую сумму 730 000 рублей</w:t>
      </w:r>
    </w:p>
    <w:p w:rsidR="004F73DB" w:rsidRDefault="004F73DB" w:rsidP="004F73DB">
      <w:pPr>
        <w:pStyle w:val="a3"/>
        <w:spacing w:line="360" w:lineRule="auto"/>
      </w:pPr>
      <w:r>
        <w:t>-закупка необходимо оборудования для проведения нового предмета ОБЗР, который введён в 2024-2025 учебном году в 8, 9, 10 и 11 классах, на сумму 51 490 рублей.</w:t>
      </w:r>
    </w:p>
    <w:p w:rsidR="004F73DB" w:rsidRDefault="004F73DB" w:rsidP="004F73DB">
      <w:pPr>
        <w:pStyle w:val="a3"/>
        <w:spacing w:line="360" w:lineRule="auto"/>
      </w:pPr>
      <w:r>
        <w:t>- закупка учебников, соответствующих федеральным образовательным программам, на сумму 570 757 руб.</w:t>
      </w:r>
    </w:p>
    <w:p w:rsidR="00AC47A7" w:rsidRPr="007D3A62" w:rsidRDefault="00AC47A7" w:rsidP="004F73DB">
      <w:pPr>
        <w:pStyle w:val="a3"/>
        <w:spacing w:line="360" w:lineRule="auto"/>
      </w:pPr>
      <w:r w:rsidRPr="007D3A62">
        <w:rPr>
          <w:b/>
        </w:rPr>
        <w:t xml:space="preserve">Слайд </w:t>
      </w:r>
      <w:r w:rsidR="00A666D2">
        <w:rPr>
          <w:b/>
        </w:rPr>
        <w:t xml:space="preserve">9. </w:t>
      </w:r>
      <w:r w:rsidR="007D3A62">
        <w:rPr>
          <w:b/>
        </w:rPr>
        <w:t xml:space="preserve"> </w:t>
      </w:r>
      <w:r w:rsidR="007D3A62">
        <w:t>В современных тенденциях к началу 2024-2025 года о</w:t>
      </w:r>
      <w:r w:rsidR="007D3A62" w:rsidRPr="007D3A62">
        <w:t>ф</w:t>
      </w:r>
      <w:r w:rsidR="007D3A62">
        <w:t>ор</w:t>
      </w:r>
      <w:r w:rsidR="007D3A62" w:rsidRPr="007D3A62">
        <w:t xml:space="preserve">млены </w:t>
      </w:r>
      <w:r w:rsidR="007D3A62">
        <w:t>рекреации начальных</w:t>
      </w:r>
      <w:r w:rsidR="00A60868">
        <w:t xml:space="preserve"> классов </w:t>
      </w:r>
    </w:p>
    <w:p w:rsidR="00166ADA" w:rsidRPr="00B75BD3" w:rsidRDefault="00D50A1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</w:t>
      </w:r>
      <w:r w:rsidR="00A66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единого государственного экзамена</w:t>
      </w:r>
    </w:p>
    <w:p w:rsidR="000A29CC" w:rsidRDefault="000A29CC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>В 202</w:t>
      </w:r>
      <w:r w:rsidR="004F73DB">
        <w:rPr>
          <w:rFonts w:hAnsi="Times New Roman" w:cs="Times New Roman"/>
          <w:bCs/>
          <w:color w:val="000000"/>
          <w:sz w:val="24"/>
          <w:szCs w:val="24"/>
          <w:lang w:val="ru-RU"/>
        </w:rPr>
        <w:t>4</w:t>
      </w:r>
      <w:r w:rsidRPr="000A29C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году при сдаче ЕГЭ были продемонстрированы стабильные результаты учебной деятельности на уровне показателей прошлых лет. Все учащиеся успешно сдают ЕГЭ по обязательным предметам – русскому языку и математике. </w:t>
      </w:r>
    </w:p>
    <w:tbl>
      <w:tblPr>
        <w:tblStyle w:val="a5"/>
        <w:tblW w:w="0" w:type="auto"/>
        <w:tblLayout w:type="fixed"/>
        <w:tblLook w:val="04A0"/>
      </w:tblPr>
      <w:tblGrid>
        <w:gridCol w:w="1174"/>
        <w:gridCol w:w="1311"/>
        <w:gridCol w:w="1081"/>
        <w:gridCol w:w="1050"/>
        <w:gridCol w:w="1106"/>
      </w:tblGrid>
      <w:tr w:rsidR="00A66EDE" w:rsidTr="00F9746B">
        <w:tc>
          <w:tcPr>
            <w:tcW w:w="1174" w:type="dxa"/>
          </w:tcPr>
          <w:p w:rsidR="00A66EDE" w:rsidRPr="009A57AB" w:rsidRDefault="00A66EDE" w:rsidP="00F9746B">
            <w:r w:rsidRPr="009A57AB">
              <w:t>Предмет</w:t>
            </w:r>
          </w:p>
        </w:tc>
        <w:tc>
          <w:tcPr>
            <w:tcW w:w="1311" w:type="dxa"/>
          </w:tcPr>
          <w:p w:rsidR="00A66EDE" w:rsidRPr="009A57AB" w:rsidRDefault="00A66EDE" w:rsidP="00F9746B">
            <w:r w:rsidRPr="009A57AB">
              <w:t xml:space="preserve">Кол-во </w:t>
            </w:r>
            <w:proofErr w:type="gramStart"/>
            <w:r w:rsidRPr="009A57AB">
              <w:t>сдававших</w:t>
            </w:r>
            <w:proofErr w:type="gramEnd"/>
          </w:p>
        </w:tc>
        <w:tc>
          <w:tcPr>
            <w:tcW w:w="1081" w:type="dxa"/>
          </w:tcPr>
          <w:p w:rsidR="00A66EDE" w:rsidRPr="009A57AB" w:rsidRDefault="00A66EDE" w:rsidP="00F9746B">
            <w:r w:rsidRPr="009A57AB">
              <w:t>Высший балл</w:t>
            </w:r>
          </w:p>
        </w:tc>
        <w:tc>
          <w:tcPr>
            <w:tcW w:w="1050" w:type="dxa"/>
          </w:tcPr>
          <w:p w:rsidR="00A66EDE" w:rsidRPr="009A57AB" w:rsidRDefault="00A66EDE" w:rsidP="00F9746B">
            <w:r w:rsidRPr="009A57AB">
              <w:t>Низший балл</w:t>
            </w:r>
          </w:p>
        </w:tc>
        <w:tc>
          <w:tcPr>
            <w:tcW w:w="1106" w:type="dxa"/>
          </w:tcPr>
          <w:p w:rsidR="00A66EDE" w:rsidRPr="009A57AB" w:rsidRDefault="00A66EDE" w:rsidP="00F9746B">
            <w:r w:rsidRPr="009A57AB">
              <w:t>Средний балл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Физика</w:t>
            </w:r>
          </w:p>
        </w:tc>
        <w:tc>
          <w:tcPr>
            <w:tcW w:w="1311" w:type="dxa"/>
          </w:tcPr>
          <w:p w:rsidR="00A66EDE" w:rsidRDefault="00A66EDE" w:rsidP="00F9746B">
            <w:r>
              <w:t>3</w:t>
            </w:r>
          </w:p>
        </w:tc>
        <w:tc>
          <w:tcPr>
            <w:tcW w:w="1081" w:type="dxa"/>
          </w:tcPr>
          <w:p w:rsidR="00A66EDE" w:rsidRDefault="00A66EDE" w:rsidP="00F9746B">
            <w:r>
              <w:t>62</w:t>
            </w:r>
          </w:p>
        </w:tc>
        <w:tc>
          <w:tcPr>
            <w:tcW w:w="1050" w:type="dxa"/>
          </w:tcPr>
          <w:p w:rsidR="00A66EDE" w:rsidRDefault="00A66EDE" w:rsidP="00F9746B">
            <w:r>
              <w:t>44</w:t>
            </w:r>
          </w:p>
        </w:tc>
        <w:tc>
          <w:tcPr>
            <w:tcW w:w="1106" w:type="dxa"/>
          </w:tcPr>
          <w:p w:rsidR="00A66EDE" w:rsidRDefault="00A66EDE" w:rsidP="00F9746B">
            <w:r>
              <w:t>52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Биология</w:t>
            </w:r>
          </w:p>
        </w:tc>
        <w:tc>
          <w:tcPr>
            <w:tcW w:w="1311" w:type="dxa"/>
          </w:tcPr>
          <w:p w:rsidR="00A66EDE" w:rsidRDefault="00A66EDE" w:rsidP="00F9746B">
            <w:r>
              <w:t>3</w:t>
            </w:r>
          </w:p>
        </w:tc>
        <w:tc>
          <w:tcPr>
            <w:tcW w:w="1081" w:type="dxa"/>
          </w:tcPr>
          <w:p w:rsidR="00A66EDE" w:rsidRDefault="00A66EDE" w:rsidP="00F9746B">
            <w:r>
              <w:t>95</w:t>
            </w:r>
          </w:p>
        </w:tc>
        <w:tc>
          <w:tcPr>
            <w:tcW w:w="1050" w:type="dxa"/>
          </w:tcPr>
          <w:p w:rsidR="00A66EDE" w:rsidRDefault="00A66EDE" w:rsidP="00F9746B">
            <w:r>
              <w:t>45</w:t>
            </w:r>
          </w:p>
        </w:tc>
        <w:tc>
          <w:tcPr>
            <w:tcW w:w="1106" w:type="dxa"/>
          </w:tcPr>
          <w:p w:rsidR="00A66EDE" w:rsidRDefault="00A66EDE" w:rsidP="00F9746B">
            <w:r>
              <w:t>77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История</w:t>
            </w:r>
          </w:p>
        </w:tc>
        <w:tc>
          <w:tcPr>
            <w:tcW w:w="1311" w:type="dxa"/>
          </w:tcPr>
          <w:p w:rsidR="00A66EDE" w:rsidRDefault="00A66EDE" w:rsidP="00F9746B">
            <w:r>
              <w:t>4</w:t>
            </w:r>
          </w:p>
        </w:tc>
        <w:tc>
          <w:tcPr>
            <w:tcW w:w="1081" w:type="dxa"/>
          </w:tcPr>
          <w:p w:rsidR="00A66EDE" w:rsidRDefault="00A66EDE" w:rsidP="00F9746B">
            <w:r>
              <w:t>76</w:t>
            </w:r>
          </w:p>
        </w:tc>
        <w:tc>
          <w:tcPr>
            <w:tcW w:w="1050" w:type="dxa"/>
          </w:tcPr>
          <w:p w:rsidR="00A66EDE" w:rsidRDefault="00A66EDE" w:rsidP="00F9746B">
            <w:r>
              <w:t>12</w:t>
            </w:r>
          </w:p>
        </w:tc>
        <w:tc>
          <w:tcPr>
            <w:tcW w:w="1106" w:type="dxa"/>
          </w:tcPr>
          <w:p w:rsidR="00A66EDE" w:rsidRDefault="00A66EDE" w:rsidP="00F9746B">
            <w:r>
              <w:t>52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Обществознание</w:t>
            </w:r>
          </w:p>
        </w:tc>
        <w:tc>
          <w:tcPr>
            <w:tcW w:w="1311" w:type="dxa"/>
          </w:tcPr>
          <w:p w:rsidR="00A66EDE" w:rsidRDefault="00A66EDE" w:rsidP="00F9746B">
            <w:r>
              <w:t>10</w:t>
            </w:r>
          </w:p>
        </w:tc>
        <w:tc>
          <w:tcPr>
            <w:tcW w:w="1081" w:type="dxa"/>
          </w:tcPr>
          <w:p w:rsidR="00A66EDE" w:rsidRDefault="00A66EDE" w:rsidP="00F9746B">
            <w:r>
              <w:t>70</w:t>
            </w:r>
          </w:p>
        </w:tc>
        <w:tc>
          <w:tcPr>
            <w:tcW w:w="1050" w:type="dxa"/>
          </w:tcPr>
          <w:p w:rsidR="00A66EDE" w:rsidRDefault="00A66EDE" w:rsidP="00F9746B">
            <w:r>
              <w:t>6</w:t>
            </w:r>
          </w:p>
        </w:tc>
        <w:tc>
          <w:tcPr>
            <w:tcW w:w="1106" w:type="dxa"/>
          </w:tcPr>
          <w:p w:rsidR="00A66EDE" w:rsidRDefault="00A66EDE" w:rsidP="00F9746B">
            <w:r>
              <w:t>45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Химия</w:t>
            </w:r>
          </w:p>
        </w:tc>
        <w:tc>
          <w:tcPr>
            <w:tcW w:w="1311" w:type="dxa"/>
          </w:tcPr>
          <w:p w:rsidR="00A66EDE" w:rsidRDefault="00A66EDE" w:rsidP="00F9746B">
            <w:r>
              <w:t>2</w:t>
            </w:r>
          </w:p>
        </w:tc>
        <w:tc>
          <w:tcPr>
            <w:tcW w:w="1081" w:type="dxa"/>
          </w:tcPr>
          <w:p w:rsidR="00A66EDE" w:rsidRDefault="00A66EDE" w:rsidP="00F9746B">
            <w:r>
              <w:t>95</w:t>
            </w:r>
          </w:p>
        </w:tc>
        <w:tc>
          <w:tcPr>
            <w:tcW w:w="1050" w:type="dxa"/>
          </w:tcPr>
          <w:p w:rsidR="00A66EDE" w:rsidRDefault="00A66EDE" w:rsidP="00F9746B">
            <w:r>
              <w:t>42</w:t>
            </w:r>
          </w:p>
        </w:tc>
        <w:tc>
          <w:tcPr>
            <w:tcW w:w="1106" w:type="dxa"/>
          </w:tcPr>
          <w:p w:rsidR="00A66EDE" w:rsidRDefault="00A66EDE" w:rsidP="00F9746B">
            <w:r>
              <w:t>68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Информатика</w:t>
            </w:r>
          </w:p>
        </w:tc>
        <w:tc>
          <w:tcPr>
            <w:tcW w:w="1311" w:type="dxa"/>
          </w:tcPr>
          <w:p w:rsidR="00A66EDE" w:rsidRDefault="00A66EDE" w:rsidP="00F9746B">
            <w:r>
              <w:t>4</w:t>
            </w:r>
          </w:p>
        </w:tc>
        <w:tc>
          <w:tcPr>
            <w:tcW w:w="1081" w:type="dxa"/>
          </w:tcPr>
          <w:p w:rsidR="00A66EDE" w:rsidRDefault="00A66EDE" w:rsidP="00F9746B">
            <w:r>
              <w:t>54</w:t>
            </w:r>
          </w:p>
        </w:tc>
        <w:tc>
          <w:tcPr>
            <w:tcW w:w="1050" w:type="dxa"/>
          </w:tcPr>
          <w:p w:rsidR="00A66EDE" w:rsidRDefault="00A66EDE" w:rsidP="00F9746B">
            <w:r>
              <w:t>20</w:t>
            </w:r>
          </w:p>
        </w:tc>
        <w:tc>
          <w:tcPr>
            <w:tcW w:w="1106" w:type="dxa"/>
          </w:tcPr>
          <w:p w:rsidR="00A66EDE" w:rsidRDefault="00A66EDE" w:rsidP="00F9746B">
            <w:r>
              <w:t>38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Английский</w:t>
            </w:r>
          </w:p>
        </w:tc>
        <w:tc>
          <w:tcPr>
            <w:tcW w:w="1311" w:type="dxa"/>
          </w:tcPr>
          <w:p w:rsidR="00A66EDE" w:rsidRDefault="00A66EDE" w:rsidP="00F9746B">
            <w:r>
              <w:t>3</w:t>
            </w:r>
          </w:p>
        </w:tc>
        <w:tc>
          <w:tcPr>
            <w:tcW w:w="1081" w:type="dxa"/>
          </w:tcPr>
          <w:p w:rsidR="00A66EDE" w:rsidRDefault="00A66EDE" w:rsidP="00F9746B">
            <w:r>
              <w:t>90</w:t>
            </w:r>
          </w:p>
        </w:tc>
        <w:tc>
          <w:tcPr>
            <w:tcW w:w="1050" w:type="dxa"/>
          </w:tcPr>
          <w:p w:rsidR="00A66EDE" w:rsidRDefault="00A66EDE" w:rsidP="00F9746B">
            <w:r>
              <w:t>62</w:t>
            </w:r>
          </w:p>
        </w:tc>
        <w:tc>
          <w:tcPr>
            <w:tcW w:w="1106" w:type="dxa"/>
          </w:tcPr>
          <w:p w:rsidR="00A66EDE" w:rsidRDefault="00A66EDE" w:rsidP="00F9746B">
            <w:r>
              <w:t>74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Русский язык</w:t>
            </w:r>
          </w:p>
        </w:tc>
        <w:tc>
          <w:tcPr>
            <w:tcW w:w="1311" w:type="dxa"/>
          </w:tcPr>
          <w:p w:rsidR="00A66EDE" w:rsidRDefault="00A66EDE" w:rsidP="00F9746B">
            <w:r>
              <w:t>20</w:t>
            </w:r>
          </w:p>
        </w:tc>
        <w:tc>
          <w:tcPr>
            <w:tcW w:w="1081" w:type="dxa"/>
          </w:tcPr>
          <w:p w:rsidR="00A66EDE" w:rsidRDefault="00A66EDE" w:rsidP="00F9746B">
            <w:r>
              <w:t>94</w:t>
            </w:r>
          </w:p>
        </w:tc>
        <w:tc>
          <w:tcPr>
            <w:tcW w:w="1050" w:type="dxa"/>
          </w:tcPr>
          <w:p w:rsidR="00A66EDE" w:rsidRDefault="00A66EDE" w:rsidP="00F9746B">
            <w:r>
              <w:t>37</w:t>
            </w:r>
          </w:p>
        </w:tc>
        <w:tc>
          <w:tcPr>
            <w:tcW w:w="1106" w:type="dxa"/>
          </w:tcPr>
          <w:p w:rsidR="00A66EDE" w:rsidRDefault="00A66EDE" w:rsidP="00F9746B">
            <w:r>
              <w:t>60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Математика профиль</w:t>
            </w:r>
          </w:p>
        </w:tc>
        <w:tc>
          <w:tcPr>
            <w:tcW w:w="1311" w:type="dxa"/>
          </w:tcPr>
          <w:p w:rsidR="00A66EDE" w:rsidRDefault="00A66EDE" w:rsidP="00F9746B">
            <w:r>
              <w:t>11</w:t>
            </w:r>
          </w:p>
        </w:tc>
        <w:tc>
          <w:tcPr>
            <w:tcW w:w="1081" w:type="dxa"/>
          </w:tcPr>
          <w:p w:rsidR="00A66EDE" w:rsidRDefault="00A66EDE" w:rsidP="00F9746B">
            <w:r>
              <w:t>92</w:t>
            </w:r>
          </w:p>
        </w:tc>
        <w:tc>
          <w:tcPr>
            <w:tcW w:w="1050" w:type="dxa"/>
          </w:tcPr>
          <w:p w:rsidR="00A66EDE" w:rsidRDefault="00A66EDE" w:rsidP="00F9746B">
            <w:r>
              <w:t>6</w:t>
            </w:r>
          </w:p>
        </w:tc>
        <w:tc>
          <w:tcPr>
            <w:tcW w:w="1106" w:type="dxa"/>
          </w:tcPr>
          <w:p w:rsidR="00A66EDE" w:rsidRDefault="00A66EDE" w:rsidP="00F9746B">
            <w:r>
              <w:t>40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Математика база</w:t>
            </w:r>
          </w:p>
        </w:tc>
        <w:tc>
          <w:tcPr>
            <w:tcW w:w="1311" w:type="dxa"/>
          </w:tcPr>
          <w:p w:rsidR="00A66EDE" w:rsidRDefault="00A66EDE" w:rsidP="00F9746B">
            <w:r>
              <w:t>9</w:t>
            </w:r>
          </w:p>
        </w:tc>
        <w:tc>
          <w:tcPr>
            <w:tcW w:w="1081" w:type="dxa"/>
          </w:tcPr>
          <w:p w:rsidR="00A66EDE" w:rsidRDefault="00A66EDE" w:rsidP="00F9746B">
            <w:r>
              <w:t>20</w:t>
            </w:r>
          </w:p>
        </w:tc>
        <w:tc>
          <w:tcPr>
            <w:tcW w:w="1050" w:type="dxa"/>
          </w:tcPr>
          <w:p w:rsidR="00A66EDE" w:rsidRDefault="00A66EDE" w:rsidP="00F9746B">
            <w:r>
              <w:t>3</w:t>
            </w:r>
          </w:p>
        </w:tc>
        <w:tc>
          <w:tcPr>
            <w:tcW w:w="1106" w:type="dxa"/>
          </w:tcPr>
          <w:p w:rsidR="00A66EDE" w:rsidRDefault="00A66EDE" w:rsidP="00F9746B">
            <w:r>
              <w:t>14</w:t>
            </w:r>
          </w:p>
        </w:tc>
      </w:tr>
      <w:tr w:rsidR="00A66EDE" w:rsidTr="00F9746B">
        <w:tc>
          <w:tcPr>
            <w:tcW w:w="1174" w:type="dxa"/>
          </w:tcPr>
          <w:p w:rsidR="00A66EDE" w:rsidRDefault="00A66EDE" w:rsidP="00F9746B">
            <w:r>
              <w:t>Литература</w:t>
            </w:r>
          </w:p>
        </w:tc>
        <w:tc>
          <w:tcPr>
            <w:tcW w:w="1311" w:type="dxa"/>
          </w:tcPr>
          <w:p w:rsidR="00A66EDE" w:rsidRDefault="00A66EDE" w:rsidP="00F9746B">
            <w:r>
              <w:t>2</w:t>
            </w:r>
          </w:p>
        </w:tc>
        <w:tc>
          <w:tcPr>
            <w:tcW w:w="1081" w:type="dxa"/>
          </w:tcPr>
          <w:p w:rsidR="00A66EDE" w:rsidRDefault="00A66EDE" w:rsidP="00F9746B">
            <w:r>
              <w:t>52</w:t>
            </w:r>
          </w:p>
        </w:tc>
        <w:tc>
          <w:tcPr>
            <w:tcW w:w="1050" w:type="dxa"/>
          </w:tcPr>
          <w:p w:rsidR="00A66EDE" w:rsidRDefault="00A66EDE" w:rsidP="00F9746B">
            <w:r>
              <w:t>47</w:t>
            </w:r>
          </w:p>
        </w:tc>
        <w:tc>
          <w:tcPr>
            <w:tcW w:w="1106" w:type="dxa"/>
          </w:tcPr>
          <w:p w:rsidR="00A66EDE" w:rsidRDefault="00A66EDE" w:rsidP="00F9746B">
            <w:r>
              <w:t>50</w:t>
            </w:r>
          </w:p>
        </w:tc>
      </w:tr>
    </w:tbl>
    <w:p w:rsidR="00A66EDE" w:rsidRDefault="00A66EDE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07CD" w:rsidRPr="000A29CC" w:rsidRDefault="00A507CD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Высокие результаты 90+  продемонст</w:t>
      </w:r>
      <w:r w:rsidR="003412B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ированы по предметам русский язык, математика профиль, английский язык, биология и химия. Медалью за особые успехи в учении награждены 5 выпускников: двое золотой и трое серебряной.</w:t>
      </w:r>
    </w:p>
    <w:p w:rsidR="00166ADA" w:rsidRPr="00B75BD3" w:rsidRDefault="00D50A1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</w:t>
      </w:r>
      <w:r w:rsidR="00A66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государственной итоговой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 в 9-х классах</w:t>
      </w:r>
    </w:p>
    <w:p w:rsidR="00166ADA" w:rsidRDefault="00845E5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507CD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году обучающиеся показали стабильно хорошие результаты экзаменов в форме ОГЭ по русскому языку и математике, двум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по выбору. Увеличилось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количество обучающихся, которые получили «4» и «5», с 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0 до </w:t>
      </w:r>
      <w:r w:rsidR="000A29CC" w:rsidRPr="000A29C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0 процентов по сравнению с 202</w:t>
      </w:r>
      <w:r w:rsidR="00A507C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годом.</w:t>
      </w:r>
      <w:r w:rsidR="00A507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Layout w:type="fixed"/>
        <w:tblLook w:val="04A0"/>
      </w:tblPr>
      <w:tblGrid>
        <w:gridCol w:w="1174"/>
        <w:gridCol w:w="1311"/>
        <w:gridCol w:w="1081"/>
        <w:gridCol w:w="1050"/>
        <w:gridCol w:w="1106"/>
      </w:tblGrid>
      <w:tr w:rsidR="0066789F" w:rsidRPr="009A57AB" w:rsidTr="00546A42">
        <w:tc>
          <w:tcPr>
            <w:tcW w:w="1174" w:type="dxa"/>
          </w:tcPr>
          <w:p w:rsidR="0066789F" w:rsidRPr="009A57AB" w:rsidRDefault="0066789F" w:rsidP="00546A42">
            <w:r w:rsidRPr="009A57AB">
              <w:t>Предмет</w:t>
            </w:r>
          </w:p>
        </w:tc>
        <w:tc>
          <w:tcPr>
            <w:tcW w:w="1311" w:type="dxa"/>
          </w:tcPr>
          <w:p w:rsidR="0066789F" w:rsidRPr="009A57AB" w:rsidRDefault="0066789F" w:rsidP="00546A42">
            <w:r w:rsidRPr="009A57AB">
              <w:t xml:space="preserve">Кол-во </w:t>
            </w:r>
            <w:proofErr w:type="gramStart"/>
            <w:r w:rsidRPr="009A57AB">
              <w:t>сдававших</w:t>
            </w:r>
            <w:proofErr w:type="gramEnd"/>
          </w:p>
        </w:tc>
        <w:tc>
          <w:tcPr>
            <w:tcW w:w="1081" w:type="dxa"/>
          </w:tcPr>
          <w:p w:rsidR="0066789F" w:rsidRPr="009A57AB" w:rsidRDefault="0066789F" w:rsidP="00546A42">
            <w:r w:rsidRPr="009A57AB">
              <w:t>Высший балл</w:t>
            </w:r>
          </w:p>
        </w:tc>
        <w:tc>
          <w:tcPr>
            <w:tcW w:w="1050" w:type="dxa"/>
          </w:tcPr>
          <w:p w:rsidR="0066789F" w:rsidRPr="009A57AB" w:rsidRDefault="0066789F" w:rsidP="00546A42">
            <w:r w:rsidRPr="009A57AB">
              <w:t>Низший балл</w:t>
            </w:r>
          </w:p>
        </w:tc>
        <w:tc>
          <w:tcPr>
            <w:tcW w:w="1106" w:type="dxa"/>
          </w:tcPr>
          <w:p w:rsidR="0066789F" w:rsidRPr="009A57AB" w:rsidRDefault="0066789F" w:rsidP="00546A42">
            <w:r w:rsidRPr="009A57AB">
              <w:t>Средний балл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Физика</w:t>
            </w:r>
          </w:p>
        </w:tc>
        <w:tc>
          <w:tcPr>
            <w:tcW w:w="1311" w:type="dxa"/>
          </w:tcPr>
          <w:p w:rsidR="0066789F" w:rsidRDefault="0066789F" w:rsidP="00546A42">
            <w:r>
              <w:t>1</w:t>
            </w:r>
          </w:p>
        </w:tc>
        <w:tc>
          <w:tcPr>
            <w:tcW w:w="1081" w:type="dxa"/>
          </w:tcPr>
          <w:p w:rsidR="0066789F" w:rsidRDefault="0066789F" w:rsidP="00546A42">
            <w:r>
              <w:t>39</w:t>
            </w:r>
          </w:p>
        </w:tc>
        <w:tc>
          <w:tcPr>
            <w:tcW w:w="1050" w:type="dxa"/>
          </w:tcPr>
          <w:p w:rsidR="0066789F" w:rsidRDefault="0066789F" w:rsidP="00546A42">
            <w:r>
              <w:t>39</w:t>
            </w:r>
          </w:p>
        </w:tc>
        <w:tc>
          <w:tcPr>
            <w:tcW w:w="1106" w:type="dxa"/>
          </w:tcPr>
          <w:p w:rsidR="0066789F" w:rsidRDefault="0066789F" w:rsidP="00546A42">
            <w:r>
              <w:t>39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Биология</w:t>
            </w:r>
          </w:p>
        </w:tc>
        <w:tc>
          <w:tcPr>
            <w:tcW w:w="1311" w:type="dxa"/>
          </w:tcPr>
          <w:p w:rsidR="0066789F" w:rsidRDefault="0066789F" w:rsidP="00546A42">
            <w:r>
              <w:t>13</w:t>
            </w:r>
          </w:p>
        </w:tc>
        <w:tc>
          <w:tcPr>
            <w:tcW w:w="1081" w:type="dxa"/>
          </w:tcPr>
          <w:p w:rsidR="0066789F" w:rsidRDefault="0066789F" w:rsidP="00546A42">
            <w:r>
              <w:t>44</w:t>
            </w:r>
          </w:p>
        </w:tc>
        <w:tc>
          <w:tcPr>
            <w:tcW w:w="1050" w:type="dxa"/>
          </w:tcPr>
          <w:p w:rsidR="0066789F" w:rsidRDefault="0066789F" w:rsidP="00546A42">
            <w:r>
              <w:t>12</w:t>
            </w:r>
          </w:p>
        </w:tc>
        <w:tc>
          <w:tcPr>
            <w:tcW w:w="1106" w:type="dxa"/>
          </w:tcPr>
          <w:p w:rsidR="0066789F" w:rsidRDefault="0066789F" w:rsidP="00546A42">
            <w:r>
              <w:t>30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История</w:t>
            </w:r>
          </w:p>
        </w:tc>
        <w:tc>
          <w:tcPr>
            <w:tcW w:w="1311" w:type="dxa"/>
          </w:tcPr>
          <w:p w:rsidR="0066789F" w:rsidRDefault="0066789F" w:rsidP="00546A42">
            <w:r>
              <w:t>1</w:t>
            </w:r>
          </w:p>
        </w:tc>
        <w:tc>
          <w:tcPr>
            <w:tcW w:w="1081" w:type="dxa"/>
          </w:tcPr>
          <w:p w:rsidR="0066789F" w:rsidRDefault="0066789F" w:rsidP="00546A42">
            <w:r>
              <w:t>24</w:t>
            </w:r>
          </w:p>
        </w:tc>
        <w:tc>
          <w:tcPr>
            <w:tcW w:w="1050" w:type="dxa"/>
          </w:tcPr>
          <w:p w:rsidR="0066789F" w:rsidRDefault="0066789F" w:rsidP="00546A42">
            <w:r>
              <w:t>24</w:t>
            </w:r>
          </w:p>
        </w:tc>
        <w:tc>
          <w:tcPr>
            <w:tcW w:w="1106" w:type="dxa"/>
          </w:tcPr>
          <w:p w:rsidR="0066789F" w:rsidRDefault="0066789F" w:rsidP="00546A42">
            <w:r>
              <w:t>24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Обществознание</w:t>
            </w:r>
          </w:p>
        </w:tc>
        <w:tc>
          <w:tcPr>
            <w:tcW w:w="1311" w:type="dxa"/>
          </w:tcPr>
          <w:p w:rsidR="0066789F" w:rsidRDefault="0066789F" w:rsidP="00546A42">
            <w:r>
              <w:t>12</w:t>
            </w:r>
          </w:p>
        </w:tc>
        <w:tc>
          <w:tcPr>
            <w:tcW w:w="1081" w:type="dxa"/>
          </w:tcPr>
          <w:p w:rsidR="0066789F" w:rsidRDefault="0066789F" w:rsidP="00546A42">
            <w:r>
              <w:t>33</w:t>
            </w:r>
          </w:p>
        </w:tc>
        <w:tc>
          <w:tcPr>
            <w:tcW w:w="1050" w:type="dxa"/>
          </w:tcPr>
          <w:p w:rsidR="0066789F" w:rsidRDefault="0066789F" w:rsidP="00546A42">
            <w:r>
              <w:t>17</w:t>
            </w:r>
          </w:p>
        </w:tc>
        <w:tc>
          <w:tcPr>
            <w:tcW w:w="1106" w:type="dxa"/>
          </w:tcPr>
          <w:p w:rsidR="0066789F" w:rsidRDefault="0066789F" w:rsidP="00546A42">
            <w:r>
              <w:t>21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Химия</w:t>
            </w:r>
          </w:p>
        </w:tc>
        <w:tc>
          <w:tcPr>
            <w:tcW w:w="1311" w:type="dxa"/>
          </w:tcPr>
          <w:p w:rsidR="0066789F" w:rsidRDefault="0066789F" w:rsidP="00546A42">
            <w:r>
              <w:t>3</w:t>
            </w:r>
          </w:p>
        </w:tc>
        <w:tc>
          <w:tcPr>
            <w:tcW w:w="1081" w:type="dxa"/>
          </w:tcPr>
          <w:p w:rsidR="0066789F" w:rsidRDefault="0066789F" w:rsidP="00546A42">
            <w:r>
              <w:t>36</w:t>
            </w:r>
          </w:p>
        </w:tc>
        <w:tc>
          <w:tcPr>
            <w:tcW w:w="1050" w:type="dxa"/>
          </w:tcPr>
          <w:p w:rsidR="0066789F" w:rsidRDefault="0066789F" w:rsidP="00546A42">
            <w:r>
              <w:t>26</w:t>
            </w:r>
          </w:p>
        </w:tc>
        <w:tc>
          <w:tcPr>
            <w:tcW w:w="1106" w:type="dxa"/>
          </w:tcPr>
          <w:p w:rsidR="0066789F" w:rsidRDefault="0066789F" w:rsidP="00546A42">
            <w:r>
              <w:t>32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Информатика</w:t>
            </w:r>
          </w:p>
        </w:tc>
        <w:tc>
          <w:tcPr>
            <w:tcW w:w="1311" w:type="dxa"/>
          </w:tcPr>
          <w:p w:rsidR="0066789F" w:rsidRDefault="0066789F" w:rsidP="00546A42">
            <w:r>
              <w:t>28</w:t>
            </w:r>
          </w:p>
        </w:tc>
        <w:tc>
          <w:tcPr>
            <w:tcW w:w="1081" w:type="dxa"/>
          </w:tcPr>
          <w:p w:rsidR="0066789F" w:rsidRDefault="0066789F" w:rsidP="00546A42">
            <w:r>
              <w:t>19</w:t>
            </w:r>
          </w:p>
        </w:tc>
        <w:tc>
          <w:tcPr>
            <w:tcW w:w="1050" w:type="dxa"/>
          </w:tcPr>
          <w:p w:rsidR="0066789F" w:rsidRDefault="0066789F" w:rsidP="00546A42">
            <w:r>
              <w:t>5</w:t>
            </w:r>
          </w:p>
        </w:tc>
        <w:tc>
          <w:tcPr>
            <w:tcW w:w="1106" w:type="dxa"/>
          </w:tcPr>
          <w:p w:rsidR="0066789F" w:rsidRDefault="0066789F" w:rsidP="00546A42">
            <w:r>
              <w:t>14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Английский</w:t>
            </w:r>
          </w:p>
        </w:tc>
        <w:tc>
          <w:tcPr>
            <w:tcW w:w="1311" w:type="dxa"/>
          </w:tcPr>
          <w:p w:rsidR="0066789F" w:rsidRDefault="0066789F" w:rsidP="00546A42">
            <w:r>
              <w:t>4</w:t>
            </w:r>
          </w:p>
        </w:tc>
        <w:tc>
          <w:tcPr>
            <w:tcW w:w="1081" w:type="dxa"/>
          </w:tcPr>
          <w:p w:rsidR="0066789F" w:rsidRDefault="0066789F" w:rsidP="00546A42">
            <w:r>
              <w:t>68</w:t>
            </w:r>
          </w:p>
        </w:tc>
        <w:tc>
          <w:tcPr>
            <w:tcW w:w="1050" w:type="dxa"/>
          </w:tcPr>
          <w:p w:rsidR="0066789F" w:rsidRDefault="0066789F" w:rsidP="00546A42">
            <w:r>
              <w:t>58</w:t>
            </w:r>
          </w:p>
        </w:tc>
        <w:tc>
          <w:tcPr>
            <w:tcW w:w="1106" w:type="dxa"/>
          </w:tcPr>
          <w:p w:rsidR="0066789F" w:rsidRDefault="0066789F" w:rsidP="00546A42">
            <w:r>
              <w:t>64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Русский язык</w:t>
            </w:r>
          </w:p>
        </w:tc>
        <w:tc>
          <w:tcPr>
            <w:tcW w:w="1311" w:type="dxa"/>
          </w:tcPr>
          <w:p w:rsidR="0066789F" w:rsidRDefault="0066789F" w:rsidP="00546A42">
            <w:r>
              <w:t>49</w:t>
            </w:r>
          </w:p>
        </w:tc>
        <w:tc>
          <w:tcPr>
            <w:tcW w:w="1081" w:type="dxa"/>
          </w:tcPr>
          <w:p w:rsidR="0066789F" w:rsidRDefault="0066789F" w:rsidP="00546A42">
            <w:r>
              <w:t>33</w:t>
            </w:r>
          </w:p>
        </w:tc>
        <w:tc>
          <w:tcPr>
            <w:tcW w:w="1050" w:type="dxa"/>
          </w:tcPr>
          <w:p w:rsidR="0066789F" w:rsidRDefault="0066789F" w:rsidP="00546A42">
            <w:r>
              <w:t>12</w:t>
            </w:r>
          </w:p>
        </w:tc>
        <w:tc>
          <w:tcPr>
            <w:tcW w:w="1106" w:type="dxa"/>
          </w:tcPr>
          <w:p w:rsidR="0066789F" w:rsidRDefault="0066789F" w:rsidP="00546A42">
            <w:r>
              <w:t>26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Математика</w:t>
            </w:r>
          </w:p>
        </w:tc>
        <w:tc>
          <w:tcPr>
            <w:tcW w:w="1311" w:type="dxa"/>
          </w:tcPr>
          <w:p w:rsidR="0066789F" w:rsidRDefault="0066789F" w:rsidP="00546A42">
            <w:r>
              <w:t>49</w:t>
            </w:r>
          </w:p>
        </w:tc>
        <w:tc>
          <w:tcPr>
            <w:tcW w:w="1081" w:type="dxa"/>
          </w:tcPr>
          <w:p w:rsidR="0066789F" w:rsidRDefault="0066789F" w:rsidP="00546A42">
            <w:r>
              <w:t>31</w:t>
            </w:r>
          </w:p>
        </w:tc>
        <w:tc>
          <w:tcPr>
            <w:tcW w:w="1050" w:type="dxa"/>
          </w:tcPr>
          <w:p w:rsidR="0066789F" w:rsidRDefault="0066789F" w:rsidP="00546A42">
            <w:r>
              <w:t>4</w:t>
            </w:r>
          </w:p>
        </w:tc>
        <w:tc>
          <w:tcPr>
            <w:tcW w:w="1106" w:type="dxa"/>
          </w:tcPr>
          <w:p w:rsidR="0066789F" w:rsidRDefault="0066789F" w:rsidP="00546A42">
            <w:r>
              <w:t>18</w:t>
            </w:r>
          </w:p>
        </w:tc>
      </w:tr>
      <w:tr w:rsidR="0066789F" w:rsidTr="00546A42">
        <w:tc>
          <w:tcPr>
            <w:tcW w:w="1174" w:type="dxa"/>
          </w:tcPr>
          <w:p w:rsidR="0066789F" w:rsidRDefault="0066789F" w:rsidP="00546A42">
            <w:r>
              <w:t>География</w:t>
            </w:r>
          </w:p>
        </w:tc>
        <w:tc>
          <w:tcPr>
            <w:tcW w:w="1311" w:type="dxa"/>
          </w:tcPr>
          <w:p w:rsidR="0066789F" w:rsidRDefault="0066789F" w:rsidP="00546A42">
            <w:r>
              <w:t>36</w:t>
            </w:r>
          </w:p>
        </w:tc>
        <w:tc>
          <w:tcPr>
            <w:tcW w:w="1081" w:type="dxa"/>
          </w:tcPr>
          <w:p w:rsidR="0066789F" w:rsidRDefault="0066789F" w:rsidP="00546A42">
            <w:r>
              <w:t>31</w:t>
            </w:r>
          </w:p>
        </w:tc>
        <w:tc>
          <w:tcPr>
            <w:tcW w:w="1050" w:type="dxa"/>
          </w:tcPr>
          <w:p w:rsidR="0066789F" w:rsidRDefault="0066789F" w:rsidP="00546A42">
            <w:r>
              <w:t>10</w:t>
            </w:r>
          </w:p>
        </w:tc>
        <w:tc>
          <w:tcPr>
            <w:tcW w:w="1106" w:type="dxa"/>
          </w:tcPr>
          <w:p w:rsidR="0066789F" w:rsidRDefault="0066789F" w:rsidP="00546A42">
            <w:r>
              <w:t>25</w:t>
            </w:r>
          </w:p>
        </w:tc>
      </w:tr>
    </w:tbl>
    <w:p w:rsidR="003412B6" w:rsidRDefault="003412B6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45B9" w:rsidRDefault="0066789F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Многие учащиеся набрали максимальные баллы на экзаменах. Один выпускник 9 класса на уровне города показал максимальные результаты по всем предметам. Очень приятно, что это наш ученик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Полохов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Светослав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50A19" w:rsidRPr="000A29CC" w:rsidRDefault="00D50A1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DA" w:rsidRPr="000A29CC" w:rsidRDefault="000019F0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Слайд </w:t>
      </w:r>
      <w:r w:rsidR="008B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A66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0019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845E59" w:rsidRPr="00B75B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 обучающихся в олимпиадах</w:t>
      </w:r>
      <w:proofErr w:type="gramEnd"/>
    </w:p>
    <w:p w:rsidR="00D87E10" w:rsidRDefault="00845E59" w:rsidP="00D87E1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отчетного периода количество призеров и победителей муниципального </w:t>
      </w:r>
      <w:r w:rsidR="00D87E10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этапа Всероссийской олимпиады школьников стабильно высокое. </w:t>
      </w:r>
      <w:r w:rsidR="00BA48D3">
        <w:rPr>
          <w:rFonts w:hAnsi="Times New Roman" w:cs="Times New Roman"/>
          <w:color w:val="000000"/>
          <w:sz w:val="24"/>
          <w:szCs w:val="24"/>
          <w:lang w:val="ru-RU"/>
        </w:rPr>
        <w:t xml:space="preserve"> Победителей – 7, призёров – 27.</w:t>
      </w:r>
    </w:p>
    <w:tbl>
      <w:tblPr>
        <w:tblStyle w:val="a5"/>
        <w:tblW w:w="0" w:type="auto"/>
        <w:tblLook w:val="04A0"/>
      </w:tblPr>
      <w:tblGrid>
        <w:gridCol w:w="3238"/>
        <w:gridCol w:w="2538"/>
        <w:gridCol w:w="2268"/>
      </w:tblGrid>
      <w:tr w:rsidR="00BA48D3" w:rsidRPr="00BA48D3" w:rsidTr="00044E0A">
        <w:tc>
          <w:tcPr>
            <w:tcW w:w="323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b/>
                <w:sz w:val="24"/>
                <w:szCs w:val="24"/>
              </w:rPr>
            </w:pPr>
            <w:r w:rsidRPr="00BA48D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53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b/>
                <w:sz w:val="24"/>
                <w:szCs w:val="24"/>
              </w:rPr>
            </w:pPr>
            <w:r w:rsidRPr="00BA48D3">
              <w:rPr>
                <w:b/>
                <w:sz w:val="24"/>
                <w:szCs w:val="24"/>
              </w:rPr>
              <w:t>Победитель - 7</w:t>
            </w:r>
          </w:p>
        </w:tc>
        <w:tc>
          <w:tcPr>
            <w:tcW w:w="2268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b/>
                <w:sz w:val="24"/>
                <w:szCs w:val="24"/>
              </w:rPr>
            </w:pPr>
            <w:r w:rsidRPr="00BA48D3">
              <w:rPr>
                <w:b/>
                <w:sz w:val="24"/>
                <w:szCs w:val="24"/>
              </w:rPr>
              <w:t>Призёр - 27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Биология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4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Математика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2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Литература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4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Технология девочки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5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Технология мальчики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3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Английский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2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2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История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1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ОБЖ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3</w:t>
            </w:r>
          </w:p>
        </w:tc>
      </w:tr>
      <w:tr w:rsidR="00BA48D3" w:rsidRPr="00BA48D3" w:rsidTr="00044E0A">
        <w:tc>
          <w:tcPr>
            <w:tcW w:w="3238" w:type="dxa"/>
            <w:tcBorders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38" w:type="dxa"/>
            <w:tcBorders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BA48D3" w:rsidRPr="00BA48D3" w:rsidRDefault="00BA48D3" w:rsidP="00044E0A">
            <w:pPr>
              <w:jc w:val="center"/>
              <w:rPr>
                <w:sz w:val="24"/>
                <w:szCs w:val="24"/>
              </w:rPr>
            </w:pPr>
            <w:r w:rsidRPr="00BA48D3">
              <w:rPr>
                <w:sz w:val="24"/>
                <w:szCs w:val="24"/>
              </w:rPr>
              <w:t>1</w:t>
            </w:r>
          </w:p>
        </w:tc>
      </w:tr>
    </w:tbl>
    <w:p w:rsidR="008B67E3" w:rsidRDefault="008B67E3" w:rsidP="00D87E1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6ADA" w:rsidRPr="000A29CC" w:rsidRDefault="008B67E3" w:rsidP="00D87E10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B67E3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color w:val="000000"/>
          <w:sz w:val="24"/>
          <w:szCs w:val="24"/>
          <w:lang w:val="ru-RU"/>
        </w:rPr>
        <w:t>3</w:t>
      </w:r>
      <w:r w:rsidRPr="008B67E3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7E10">
        <w:rPr>
          <w:rFonts w:hAnsi="Times New Roman" w:cs="Times New Roman"/>
          <w:color w:val="000000"/>
          <w:sz w:val="24"/>
          <w:szCs w:val="24"/>
          <w:lang w:val="ru-RU"/>
        </w:rPr>
        <w:t xml:space="preserve">Выпускники 9-х и 11-х классов успешно поступают в высшие и средние специальные учебные заведения. </w:t>
      </w:r>
    </w:p>
    <w:p w:rsidR="00166ADA" w:rsidRPr="000A29CC" w:rsidRDefault="00845E59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</w:t>
      </w:r>
      <w:r w:rsidR="004F73D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A29CC">
        <w:rPr>
          <w:rFonts w:hAnsi="Times New Roman" w:cs="Times New Roman"/>
          <w:color w:val="000000"/>
          <w:sz w:val="24"/>
          <w:szCs w:val="24"/>
        </w:rPr>
        <w:t> 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число выпускников 9-го класса, </w:t>
      </w:r>
      <w:r w:rsidR="004F73D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продолживших 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в школе</w:t>
      </w:r>
      <w:r w:rsidR="008B67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составило 16 </w:t>
      </w:r>
      <w:r w:rsidR="008B67E3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>. Количество выпускников, поступ</w:t>
      </w:r>
      <w:r w:rsidR="00A666D2">
        <w:rPr>
          <w:rFonts w:hAnsi="Times New Roman" w:cs="Times New Roman"/>
          <w:color w:val="000000"/>
          <w:sz w:val="24"/>
          <w:szCs w:val="24"/>
          <w:lang w:val="ru-RU"/>
        </w:rPr>
        <w:t>ивш</w:t>
      </w:r>
      <w:r w:rsidRPr="000A29CC">
        <w:rPr>
          <w:rFonts w:hAnsi="Times New Roman" w:cs="Times New Roman"/>
          <w:color w:val="000000"/>
          <w:sz w:val="24"/>
          <w:szCs w:val="24"/>
          <w:lang w:val="ru-RU"/>
        </w:rPr>
        <w:t xml:space="preserve">их в вуз, </w:t>
      </w:r>
      <w:r w:rsidR="00A666D2">
        <w:rPr>
          <w:rFonts w:hAnsi="Times New Roman" w:cs="Times New Roman"/>
          <w:color w:val="000000"/>
          <w:sz w:val="24"/>
          <w:szCs w:val="24"/>
          <w:lang w:val="ru-RU"/>
        </w:rPr>
        <w:t>составило 65%.</w:t>
      </w:r>
    </w:p>
    <w:p w:rsidR="008B67E3" w:rsidRDefault="008B67E3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166ADA" w:rsidRDefault="008B67E3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B6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03209B" w:rsidRPr="0003209B" w:rsidRDefault="0003209B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На следующем слайде вы видите распределение </w:t>
      </w:r>
      <w:proofErr w:type="gramStart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по группам здоровья. Из диаграмм</w:t>
      </w:r>
      <w:r w:rsidR="000636BA">
        <w:rPr>
          <w:rFonts w:hAnsi="Times New Roman" w:cs="Times New Roman"/>
          <w:bCs/>
          <w:color w:val="000000"/>
          <w:sz w:val="24"/>
          <w:szCs w:val="24"/>
          <w:lang w:val="ru-RU"/>
        </w:rPr>
        <w:t>ы</w:t>
      </w:r>
      <w:r w:rsidRPr="0003209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видно, что больше всего детей со второй группой.</w:t>
      </w:r>
    </w:p>
    <w:p w:rsidR="0003209B" w:rsidRPr="003D0D90" w:rsidRDefault="0003209B" w:rsidP="0003209B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D0D90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color w:val="000000"/>
          <w:sz w:val="24"/>
          <w:szCs w:val="24"/>
          <w:lang w:val="ru-RU"/>
        </w:rPr>
        <w:t>5</w:t>
      </w:r>
    </w:p>
    <w:p w:rsidR="00371A4F" w:rsidRDefault="00371A4F" w:rsidP="00371A4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71A4F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371A4F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71A4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школа была полностью укомплектована педагогическими кадрами на протяжении всего учебного года. </w:t>
      </w:r>
    </w:p>
    <w:p w:rsidR="0003209B" w:rsidRPr="0003209B" w:rsidRDefault="0003209B" w:rsidP="00371A4F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Pr="0003209B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52"/>
        <w:gridCol w:w="2547"/>
        <w:gridCol w:w="2438"/>
        <w:gridCol w:w="2106"/>
      </w:tblGrid>
      <w:tr w:rsidR="003D0D90" w:rsidRPr="00BA48D3" w:rsidTr="0003209B">
        <w:trPr>
          <w:trHeight w:val="846"/>
        </w:trPr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D90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D90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Высшая категория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 / %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3D0D90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категория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чел. / %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 категории (стаж до 2-х лет) чел. / %</w:t>
            </w: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D0D90" w:rsidRPr="003D0D90" w:rsidTr="0003209B"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Штатные работники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13/ 43% 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15/ 50% 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2/7% </w:t>
            </w:r>
          </w:p>
        </w:tc>
      </w:tr>
      <w:tr w:rsidR="003D0D90" w:rsidRPr="003D0D90" w:rsidTr="0003209B"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Совместители </w:t>
            </w:r>
          </w:p>
        </w:tc>
        <w:tc>
          <w:tcPr>
            <w:tcW w:w="1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/ 50% </w:t>
            </w:r>
          </w:p>
        </w:tc>
        <w:tc>
          <w:tcPr>
            <w:tcW w:w="13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/ 50% 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08" w:type="dxa"/>
              <w:bottom w:w="0" w:type="dxa"/>
              <w:right w:w="108" w:type="dxa"/>
            </w:tcMar>
            <w:hideMark/>
          </w:tcPr>
          <w:p w:rsidR="00C572ED" w:rsidRPr="003D0D90" w:rsidRDefault="003D0D90" w:rsidP="003D0D90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0D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</w:p>
        </w:tc>
      </w:tr>
    </w:tbl>
    <w:p w:rsidR="003D0D90" w:rsidRPr="00371A4F" w:rsidRDefault="003D0D90" w:rsidP="00371A4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71A4F" w:rsidRPr="00DC5013" w:rsidRDefault="003D0D90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0D90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color w:val="000000"/>
          <w:sz w:val="24"/>
          <w:szCs w:val="24"/>
          <w:lang w:val="ru-RU"/>
        </w:rPr>
        <w:t>7</w:t>
      </w:r>
      <w:r w:rsidRPr="003D0D90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 систематически проходят курсы повышения квалификации, ежегодно участвуют в конкурсах профессионального мастерства. В </w:t>
      </w:r>
      <w:r w:rsidR="00A666D2">
        <w:rPr>
          <w:rFonts w:hAnsi="Times New Roman" w:cs="Times New Roman"/>
          <w:color w:val="000000"/>
          <w:sz w:val="24"/>
          <w:szCs w:val="24"/>
          <w:lang w:val="ru-RU"/>
        </w:rPr>
        <w:t xml:space="preserve">2023-2024 </w:t>
      </w:r>
      <w:proofErr w:type="spellStart"/>
      <w:r w:rsidR="00A666D2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spellEnd"/>
      <w:r w:rsidR="00A666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учитель 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английского языка</w:t>
      </w:r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Антонова О.В</w:t>
      </w:r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.  заняла первое место в </w:t>
      </w:r>
      <w:r w:rsidR="00A666D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371A4F" w:rsidRPr="00DC5013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конкурсе «Учитель года», учитель 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 xml:space="preserve">русского языка Захарова Татьяна Александровна стала призёром регионального конкурса «Хранители русского языка», учитель информатики </w:t>
      </w:r>
      <w:proofErr w:type="spellStart"/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Жалненкова</w:t>
      </w:r>
      <w:proofErr w:type="spellEnd"/>
      <w:r w:rsidR="000636BA">
        <w:rPr>
          <w:rFonts w:hAnsi="Times New Roman" w:cs="Times New Roman"/>
          <w:color w:val="000000"/>
          <w:sz w:val="24"/>
          <w:szCs w:val="24"/>
          <w:lang w:val="ru-RU"/>
        </w:rPr>
        <w:t xml:space="preserve"> Л.П. приняла участие </w:t>
      </w:r>
      <w:proofErr w:type="gramStart"/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="000636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636BA">
        <w:rPr>
          <w:rFonts w:hAnsi="Times New Roman" w:cs="Times New Roman"/>
          <w:color w:val="000000"/>
          <w:sz w:val="24"/>
          <w:szCs w:val="24"/>
          <w:lang w:val="ru-RU"/>
        </w:rPr>
        <w:t>конкурсом</w:t>
      </w:r>
      <w:proofErr w:type="gramEnd"/>
      <w:r w:rsidR="000636BA">
        <w:rPr>
          <w:rFonts w:hAnsi="Times New Roman" w:cs="Times New Roman"/>
          <w:color w:val="000000"/>
          <w:sz w:val="24"/>
          <w:szCs w:val="24"/>
          <w:lang w:val="ru-RU"/>
        </w:rPr>
        <w:t xml:space="preserve"> отборе «Лучшие учителя».</w:t>
      </w:r>
    </w:p>
    <w:p w:rsidR="0003209B" w:rsidRDefault="0003209B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DC5013" w:rsidRPr="0003209B" w:rsidRDefault="0003209B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Воспитание подрастающего поколения</w:t>
      </w:r>
      <w:r w:rsidR="005C323F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0636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это планомерный, систематический процесс, осуществляемый педагогами, классными руководителями из года в год.</w:t>
      </w:r>
    </w:p>
    <w:p w:rsidR="00345187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Приоритетным направлением работы школы № 7 является патриотическое воспитание. С 2016 года школа является </w:t>
      </w:r>
      <w:r w:rsidR="003E0DFD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городским 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Центром патриотического воспитания. На базе школы функционируют два паспортизированных музея «Зал боевой Славы» и историко-краеведческий музей «Пушкарская слобода». </w:t>
      </w:r>
    </w:p>
    <w:p w:rsidR="00345187" w:rsidRPr="00345187" w:rsidRDefault="00345187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45187">
        <w:rPr>
          <w:rFonts w:hAnsi="Times New Roman" w:cs="Times New Roman"/>
          <w:b/>
          <w:color w:val="000000"/>
          <w:sz w:val="24"/>
          <w:szCs w:val="24"/>
          <w:lang w:val="ru-RU"/>
        </w:rPr>
        <w:t>Слайд 1</w:t>
      </w:r>
      <w:r w:rsidR="00A666D2">
        <w:rPr>
          <w:rFonts w:hAnsi="Times New Roman" w:cs="Times New Roman"/>
          <w:b/>
          <w:color w:val="000000"/>
          <w:sz w:val="24"/>
          <w:szCs w:val="24"/>
          <w:lang w:val="ru-RU"/>
        </w:rPr>
        <w:t>9</w:t>
      </w:r>
      <w:r w:rsidRPr="00345187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 2016 года на базе МБОУ «СШ № 7» начал свою деятельность отряд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юнармии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«Патриот имени Героя Советского Союза Д.Т.Воеводина». В настоящий момент он насчитывает 9</w:t>
      </w:r>
      <w:r w:rsidR="007D3A6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юнармейцев. Программа деятельности отряда предусматривает занятия по строевой подготовке, основам медико-санитарной подготовки, изучение истории России и др. В школе создана Юнармейская комната, где располагается вся необходимая информация о деятельности отряда.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На протяжении прошлого учебного года юнармейцы были активными участниками всех мероприятий патриотической направленности: Вахта Памяти, Чистый мемориал, Дорога к Храму, День допризывника, Парад у дома ветерана и другие. Летом 202</w:t>
      </w:r>
      <w:r w:rsidR="003E0DF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юнармейцы нашей школы </w:t>
      </w:r>
      <w:r w:rsidR="003E0DFD">
        <w:rPr>
          <w:rFonts w:hAnsi="Times New Roman" w:cs="Times New Roman"/>
          <w:color w:val="000000"/>
          <w:sz w:val="24"/>
          <w:szCs w:val="24"/>
          <w:lang w:val="ru-RU"/>
        </w:rPr>
        <w:t xml:space="preserve">повторно 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стали победителями всероссийского проекта «Хранители истории» и приняли участие в слете участников проекта в 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E0DFD">
        <w:rPr>
          <w:rFonts w:hAnsi="Times New Roman" w:cs="Times New Roman"/>
          <w:color w:val="000000"/>
          <w:sz w:val="24"/>
          <w:szCs w:val="24"/>
          <w:lang w:val="ru-RU"/>
        </w:rPr>
        <w:t xml:space="preserve"> Москве.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Одним из направлений воспитательной работы школы является профориентация обучающихся, ознакомление их с миром профессий. Работа школы по данному направлению осуществляется в соответствии с программой «</w:t>
      </w:r>
      <w:r w:rsidR="003E0DFD">
        <w:rPr>
          <w:rFonts w:hAnsi="Times New Roman" w:cs="Times New Roman"/>
          <w:color w:val="000000"/>
          <w:sz w:val="24"/>
          <w:szCs w:val="24"/>
          <w:lang w:val="ru-RU"/>
        </w:rPr>
        <w:t>Россия – мои горизонты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187">
        <w:rPr>
          <w:rFonts w:hAnsi="Times New Roman" w:cs="Times New Roman"/>
          <w:b/>
          <w:color w:val="000000"/>
          <w:sz w:val="24"/>
          <w:szCs w:val="24"/>
          <w:lang w:val="ru-RU"/>
        </w:rPr>
        <w:t>Слайд 18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дним из наиболее эффективных и целесообразных средств формирования у обучающихся социального опыта и воспитания гуманности, морально – нравственных ценностей является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      На базе школы действуют 2 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волонтерских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отряда: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- волонтёрский педагогический отряд «Наш выбор»,</w:t>
      </w: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- волонтёрский отряд «Феникс».</w:t>
      </w:r>
    </w:p>
    <w:p w:rsidR="00345187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5187" w:rsidRPr="0003209B" w:rsidRDefault="00345187" w:rsidP="0034518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AD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Слайд 19. 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В настоящий момент волонтерский отряд состоит из 1</w:t>
      </w:r>
      <w:r w:rsidR="003C714B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Все волонтеры зарегистрированы на сайте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Добро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5187" w:rsidRDefault="00345187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C5013" w:rsidRPr="0003209B" w:rsidRDefault="00701AD5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AD5">
        <w:rPr>
          <w:rFonts w:hAnsi="Times New Roman" w:cs="Times New Roman"/>
          <w:b/>
          <w:color w:val="000000"/>
          <w:sz w:val="24"/>
          <w:szCs w:val="24"/>
          <w:lang w:val="ru-RU"/>
        </w:rPr>
        <w:t>Слайд 20.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В течение прошлого учебного года обучающиеся 5-11-х классов принимали активное участие в 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онлайн-уроках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профессиональной ориентации «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ПроеКТОриЯ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».      В рамках реализации программы по профессиональной </w:t>
      </w:r>
      <w:proofErr w:type="gram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proofErr w:type="gram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классными руководителями проводились тематические классные часы, индивидуальные и групповые 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беседы, посещение Дней открытых дверей в </w:t>
      </w:r>
      <w:proofErr w:type="spellStart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ССУЗах</w:t>
      </w:r>
      <w:proofErr w:type="spellEnd"/>
      <w:r w:rsidR="00DC5013" w:rsidRPr="0003209B">
        <w:rPr>
          <w:rFonts w:hAnsi="Times New Roman" w:cs="Times New Roman"/>
          <w:color w:val="000000"/>
          <w:sz w:val="24"/>
          <w:szCs w:val="24"/>
          <w:lang w:val="ru-RU"/>
        </w:rPr>
        <w:t>, встречи с представителями ВУЗов, экскурсии на промышленные предприятия области и города.</w:t>
      </w:r>
    </w:p>
    <w:p w:rsidR="00DC5013" w:rsidRPr="0003209B" w:rsidRDefault="00DC5013" w:rsidP="00DC501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Среди старшеклассников посредством мониторингов и </w:t>
      </w:r>
      <w:proofErr w:type="spell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мы выявляем желающих </w:t>
      </w:r>
      <w:proofErr w:type="gramStart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proofErr w:type="gramEnd"/>
      <w:r w:rsidRPr="0003209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педагогических ВУЗах. Представители старшеклассников занимаются в городском педагогическом классе.</w:t>
      </w:r>
      <w:r w:rsidR="00270E7C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окончании 2023-2024 </w:t>
      </w:r>
      <w:r w:rsidR="00E67AC1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="00270E7C">
        <w:rPr>
          <w:rFonts w:hAnsi="Times New Roman" w:cs="Times New Roman"/>
          <w:color w:val="000000"/>
          <w:sz w:val="24"/>
          <w:szCs w:val="24"/>
          <w:lang w:val="ru-RU"/>
        </w:rPr>
        <w:t xml:space="preserve">го </w:t>
      </w:r>
      <w:r w:rsidR="00270E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года три ученицы 10 класса получили сертификаты РГУ, удостоверяющие, что они успешно усвоили программу.</w:t>
      </w:r>
    </w:p>
    <w:p w:rsidR="00DD1254" w:rsidRPr="00DD1254" w:rsidRDefault="00DD1254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на 202</w:t>
      </w:r>
      <w:r w:rsidR="00914A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</w:t>
      </w:r>
      <w:r w:rsidR="00914A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</w:t>
      </w:r>
      <w:proofErr w:type="spellEnd"/>
      <w:r w:rsidRPr="00DD12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год</w:t>
      </w:r>
    </w:p>
    <w:p w:rsidR="005C323F" w:rsidRPr="00DD1254" w:rsidRDefault="005C323F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Cs/>
          <w:color w:val="000000"/>
          <w:sz w:val="24"/>
          <w:szCs w:val="24"/>
          <w:lang w:val="ru-RU"/>
        </w:rPr>
        <w:t>Повысить результативность и эффективность  обучения на всех уровнях основного образования.</w:t>
      </w:r>
      <w:r w:rsidRPr="00DD1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323F" w:rsidRPr="00DD1254" w:rsidRDefault="005C323F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Cs/>
          <w:color w:val="000000"/>
          <w:sz w:val="24"/>
          <w:szCs w:val="24"/>
          <w:lang w:val="ru-RU"/>
        </w:rPr>
        <w:t>Участвовать в актуальных проектах и конкурсах, раскрывающих потенциал учащихся и педагогов.</w:t>
      </w:r>
      <w:r w:rsidRPr="00DD1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C323F" w:rsidRPr="00DD1254" w:rsidRDefault="005C323F" w:rsidP="005C323F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1254">
        <w:rPr>
          <w:rFonts w:hAnsi="Times New Roman" w:cs="Times New Roman"/>
          <w:bCs/>
          <w:color w:val="000000"/>
          <w:sz w:val="24"/>
          <w:szCs w:val="24"/>
          <w:lang w:val="ru-RU"/>
        </w:rPr>
        <w:t>Достичь современного качества образования путем  создания оптимальной развивающей  образовательной среды, максимально  удовлетворяющей запросам личности в условиях  инновационных преобразований и социального  партнерства.</w:t>
      </w:r>
      <w:r w:rsidRPr="00DD1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C5013" w:rsidRPr="008B67E3" w:rsidRDefault="00DC5013" w:rsidP="000A29CC">
      <w:pPr>
        <w:spacing w:before="0" w:beforeAutospacing="0" w:after="0" w:afterAutospacing="0" w:line="360" w:lineRule="auto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DC5013" w:rsidRPr="008B67E3" w:rsidSect="00166A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C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00CD6"/>
    <w:multiLevelType w:val="hybridMultilevel"/>
    <w:tmpl w:val="4972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12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EE4B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14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33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D81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616875"/>
    <w:multiLevelType w:val="hybridMultilevel"/>
    <w:tmpl w:val="2AE4EFA4"/>
    <w:lvl w:ilvl="0" w:tplc="27CAF7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862D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804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206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62FB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61A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64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8D3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E62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6D4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B97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F5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4D4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35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223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086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721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B6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5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43AFB"/>
    <w:multiLevelType w:val="hybridMultilevel"/>
    <w:tmpl w:val="CDB4F642"/>
    <w:lvl w:ilvl="0" w:tplc="05C0F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E5D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E56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6A04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8F9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893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BA7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18BF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E01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6307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900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953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6"/>
  </w:num>
  <w:num w:numId="8">
    <w:abstractNumId w:val="21"/>
  </w:num>
  <w:num w:numId="9">
    <w:abstractNumId w:val="10"/>
  </w:num>
  <w:num w:numId="10">
    <w:abstractNumId w:val="11"/>
  </w:num>
  <w:num w:numId="11">
    <w:abstractNumId w:val="3"/>
  </w:num>
  <w:num w:numId="12">
    <w:abstractNumId w:val="13"/>
  </w:num>
  <w:num w:numId="13">
    <w:abstractNumId w:val="20"/>
  </w:num>
  <w:num w:numId="14">
    <w:abstractNumId w:val="5"/>
  </w:num>
  <w:num w:numId="15">
    <w:abstractNumId w:val="15"/>
  </w:num>
  <w:num w:numId="16">
    <w:abstractNumId w:val="19"/>
  </w:num>
  <w:num w:numId="17">
    <w:abstractNumId w:val="14"/>
  </w:num>
  <w:num w:numId="18">
    <w:abstractNumId w:val="12"/>
  </w:num>
  <w:num w:numId="19">
    <w:abstractNumId w:val="17"/>
  </w:num>
  <w:num w:numId="20">
    <w:abstractNumId w:val="1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9F0"/>
    <w:rsid w:val="0003209B"/>
    <w:rsid w:val="000636BA"/>
    <w:rsid w:val="000A29CC"/>
    <w:rsid w:val="000F2EE8"/>
    <w:rsid w:val="00166ADA"/>
    <w:rsid w:val="00221F9A"/>
    <w:rsid w:val="00240955"/>
    <w:rsid w:val="00270E7C"/>
    <w:rsid w:val="002D33B1"/>
    <w:rsid w:val="002D3591"/>
    <w:rsid w:val="002F79A9"/>
    <w:rsid w:val="00304605"/>
    <w:rsid w:val="00315EEC"/>
    <w:rsid w:val="00323CA6"/>
    <w:rsid w:val="003412B6"/>
    <w:rsid w:val="00345187"/>
    <w:rsid w:val="003514A0"/>
    <w:rsid w:val="00371A4F"/>
    <w:rsid w:val="003A4564"/>
    <w:rsid w:val="003C714B"/>
    <w:rsid w:val="003D0D90"/>
    <w:rsid w:val="003E0DFD"/>
    <w:rsid w:val="00426E3D"/>
    <w:rsid w:val="004F1E15"/>
    <w:rsid w:val="004F73DB"/>
    <w:rsid w:val="004F7E17"/>
    <w:rsid w:val="00573EB3"/>
    <w:rsid w:val="005A05CE"/>
    <w:rsid w:val="005C323F"/>
    <w:rsid w:val="00615068"/>
    <w:rsid w:val="00653AF6"/>
    <w:rsid w:val="0066789F"/>
    <w:rsid w:val="006977DA"/>
    <w:rsid w:val="00701AD5"/>
    <w:rsid w:val="007545B9"/>
    <w:rsid w:val="007D3A62"/>
    <w:rsid w:val="00845E59"/>
    <w:rsid w:val="0088729E"/>
    <w:rsid w:val="008B67E3"/>
    <w:rsid w:val="008D0714"/>
    <w:rsid w:val="00914AC6"/>
    <w:rsid w:val="00A052B2"/>
    <w:rsid w:val="00A507CD"/>
    <w:rsid w:val="00A60868"/>
    <w:rsid w:val="00A666D2"/>
    <w:rsid w:val="00A66EDE"/>
    <w:rsid w:val="00AC47A7"/>
    <w:rsid w:val="00B3426A"/>
    <w:rsid w:val="00B4068D"/>
    <w:rsid w:val="00B73A5A"/>
    <w:rsid w:val="00B75BD3"/>
    <w:rsid w:val="00BA48D3"/>
    <w:rsid w:val="00BF4E39"/>
    <w:rsid w:val="00C572ED"/>
    <w:rsid w:val="00C741C8"/>
    <w:rsid w:val="00D50A19"/>
    <w:rsid w:val="00D87E10"/>
    <w:rsid w:val="00DC5013"/>
    <w:rsid w:val="00DD1254"/>
    <w:rsid w:val="00E37F75"/>
    <w:rsid w:val="00E438A1"/>
    <w:rsid w:val="00E67AC1"/>
    <w:rsid w:val="00EA4F13"/>
    <w:rsid w:val="00F01E19"/>
    <w:rsid w:val="00F15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Стиль"/>
    <w:uiPriority w:val="99"/>
    <w:rsid w:val="000A29C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voice">
    <w:name w:val="voice"/>
    <w:basedOn w:val="a"/>
    <w:rsid w:val="000A29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45E59"/>
    <w:pPr>
      <w:ind w:left="720"/>
      <w:contextualSpacing/>
    </w:pPr>
  </w:style>
  <w:style w:type="table" w:styleId="a5">
    <w:name w:val="Table Grid"/>
    <w:basedOn w:val="a1"/>
    <w:uiPriority w:val="39"/>
    <w:rsid w:val="00D50A19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068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68D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8D0714"/>
    <w:pPr>
      <w:spacing w:before="0"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5478">
          <w:marLeft w:val="374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527">
          <w:marLeft w:val="14"/>
          <w:marRight w:val="16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354">
          <w:marLeft w:val="14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6827">
          <w:marLeft w:val="1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516">
          <w:marLeft w:val="14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761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711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4720">
          <w:marLeft w:val="374"/>
          <w:marRight w:val="0"/>
          <w:marTop w:val="1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645">
          <w:marLeft w:val="14"/>
          <w:marRight w:val="16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540">
          <w:marLeft w:val="14"/>
          <w:marRight w:val="10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093">
          <w:marLeft w:val="14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391">
          <w:marLeft w:val="14"/>
          <w:marRight w:val="6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816">
          <w:marLeft w:val="14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232">
          <w:marLeft w:val="1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 численности</a:t>
            </a:r>
            <a:r>
              <a:rPr lang="ru-RU" baseline="0"/>
              <a:t> обучающихся МБОУ "СШ № 7"</a:t>
            </a:r>
            <a:endParaRPr lang="ru-RU"/>
          </a:p>
        </c:rich>
      </c:tx>
      <c:layout>
        <c:manualLayout>
          <c:xMode val="edge"/>
          <c:yMode val="edge"/>
          <c:x val="0.11344465058750774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0.10367561197707448"/>
          <c:y val="0.17740863787375424"/>
          <c:w val="0.83942890255601244"/>
          <c:h val="0.6970012469371568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76200">
              <a:solidFill>
                <a:srgbClr val="00B050"/>
              </a:solidFill>
            </a:ln>
          </c:spPr>
          <c:marker>
            <c:symbol val="none"/>
          </c:marker>
          <c:dLbls>
            <c:txPr>
              <a:bodyPr/>
              <a:lstStyle/>
              <a:p>
                <a:pPr>
                  <a:defRPr sz="1400" b="1">
                    <a:solidFill>
                      <a:srgbClr val="C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"/>
            <c:showVal val="1"/>
          </c:dLbls>
          <c:cat>
            <c:strRef>
              <c:f>Лист1!$A$2:$A$6</c:f>
              <c:strCache>
                <c:ptCount val="5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  <c:pt idx="3">
                  <c:v>2022-2023</c:v>
                </c:pt>
                <c:pt idx="4">
                  <c:v>2023-2024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447</c:v>
                </c:pt>
                <c:pt idx="1">
                  <c:v>455</c:v>
                </c:pt>
                <c:pt idx="2">
                  <c:v>475</c:v>
                </c:pt>
                <c:pt idx="3">
                  <c:v>490</c:v>
                </c:pt>
                <c:pt idx="4">
                  <c:v>513</c:v>
                </c:pt>
              </c:numCache>
            </c:numRef>
          </c:val>
        </c:ser>
        <c:dLbls>
          <c:showVal val="1"/>
        </c:dLbls>
        <c:marker val="1"/>
        <c:axId val="99113600"/>
        <c:axId val="99320192"/>
      </c:lineChart>
      <c:catAx>
        <c:axId val="9911360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320192"/>
        <c:crosses val="autoZero"/>
        <c:auto val="1"/>
        <c:lblAlgn val="ctr"/>
        <c:lblOffset val="20"/>
      </c:catAx>
      <c:valAx>
        <c:axId val="99320192"/>
        <c:scaling>
          <c:orientation val="minMax"/>
          <c:max val="525"/>
          <c:min val="4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113600"/>
        <c:crosses val="autoZero"/>
        <c:crossBetween val="between"/>
        <c:majorUnit val="25"/>
        <c:minorUnit val="25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32</cp:revision>
  <cp:lastPrinted>2024-09-25T07:15:00Z</cp:lastPrinted>
  <dcterms:created xsi:type="dcterms:W3CDTF">2011-11-02T04:15:00Z</dcterms:created>
  <dcterms:modified xsi:type="dcterms:W3CDTF">2024-09-25T09:36:00Z</dcterms:modified>
</cp:coreProperties>
</file>